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C7AF9E">
      <w:pPr>
        <w:shd w:val="clear" w:color="auto" w:fill="FFFFFF"/>
        <w:spacing w:line="570" w:lineRule="exact"/>
        <w:rPr>
          <w:rFonts w:ascii="方正仿宋_GBK" w:hAnsi="方正仿宋_GBK" w:eastAsia="方正仿宋_GBK" w:cs="方正仿宋_GBK"/>
          <w:color w:val="000000"/>
          <w:sz w:val="32"/>
          <w:szCs w:val="32"/>
          <w:shd w:val="clear" w:color="auto" w:fill="FFFFFF"/>
        </w:rPr>
      </w:pPr>
      <w:bookmarkStart w:id="0" w:name="_GoBack"/>
      <w:bookmarkEnd w:id="0"/>
      <w:r>
        <w:rPr>
          <w:rFonts w:hint="eastAsia" w:ascii="方正仿宋_GBK" w:hAnsi="方正仿宋_GBK" w:eastAsia="方正仿宋_GBK" w:cs="方正仿宋_GBK"/>
          <w:color w:val="000000"/>
          <w:sz w:val="32"/>
          <w:szCs w:val="32"/>
          <w:shd w:val="clear" w:color="auto" w:fill="FFFFFF"/>
        </w:rPr>
        <w:t>附件二</w:t>
      </w:r>
    </w:p>
    <w:p w14:paraId="3903D011">
      <w:pPr>
        <w:widowControl/>
        <w:spacing w:line="460" w:lineRule="atLeast"/>
        <w:jc w:val="center"/>
        <w:rPr>
          <w:rFonts w:ascii="方正小标宋_GBK" w:hAnsi="仿宋" w:eastAsia="方正小标宋_GBK"/>
          <w:bCs/>
          <w:color w:val="000000"/>
          <w:sz w:val="36"/>
          <w:szCs w:val="36"/>
          <w:shd w:val="clear" w:color="auto" w:fill="FFFFFF"/>
        </w:rPr>
      </w:pPr>
    </w:p>
    <w:p w14:paraId="37383FA1">
      <w:pPr>
        <w:widowControl/>
        <w:spacing w:line="460" w:lineRule="atLeast"/>
        <w:jc w:val="center"/>
        <w:rPr>
          <w:rFonts w:ascii="方正小标宋_GBK" w:hAnsi="方正小标宋_GBK" w:eastAsia="方正小标宋_GBK" w:cs="方正小标宋_GBK"/>
          <w:bCs/>
          <w:color w:val="000000"/>
          <w:sz w:val="44"/>
          <w:szCs w:val="44"/>
          <w:shd w:val="clear" w:color="auto" w:fill="FFFFFF"/>
        </w:rPr>
      </w:pPr>
      <w:r>
        <w:rPr>
          <w:rFonts w:hint="eastAsia" w:ascii="方正小标宋_GBK" w:hAnsi="方正小标宋_GBK" w:eastAsia="方正小标宋_GBK" w:cs="方正小标宋_GBK"/>
          <w:bCs/>
          <w:color w:val="000000"/>
          <w:sz w:val="44"/>
          <w:szCs w:val="44"/>
          <w:shd w:val="clear" w:color="auto" w:fill="FFFFFF"/>
        </w:rPr>
        <w:t>江苏省工程造价咨询招标评标办法</w:t>
      </w:r>
    </w:p>
    <w:p w14:paraId="7CC99477">
      <w:pPr>
        <w:shd w:val="clear" w:color="auto" w:fill="FFFFFF"/>
        <w:spacing w:line="560" w:lineRule="exact"/>
        <w:ind w:firstLine="447"/>
        <w:jc w:val="center"/>
        <w:rPr>
          <w:rFonts w:ascii="仿宋" w:hAnsi="仿宋" w:eastAsia="仿宋"/>
          <w:kern w:val="0"/>
          <w:sz w:val="32"/>
          <w:szCs w:val="32"/>
        </w:rPr>
      </w:pPr>
    </w:p>
    <w:p w14:paraId="048AE0B2">
      <w:pPr>
        <w:shd w:val="clear" w:color="auto" w:fill="FFFFFF"/>
        <w:spacing w:line="560" w:lineRule="exact"/>
        <w:ind w:firstLine="447"/>
        <w:rPr>
          <w:rFonts w:ascii="仿宋" w:hAnsi="仿宋" w:eastAsia="仿宋"/>
          <w:sz w:val="32"/>
          <w:szCs w:val="32"/>
        </w:rPr>
      </w:pPr>
    </w:p>
    <w:p w14:paraId="144FD3AA">
      <w:pPr>
        <w:shd w:val="clear" w:color="auto" w:fill="FFFFFF"/>
        <w:spacing w:line="570" w:lineRule="exact"/>
        <w:ind w:firstLine="600" w:firstLineChars="200"/>
        <w:rPr>
          <w:rFonts w:ascii="方正仿宋_GBK" w:hAnsi="方正仿宋_GBK" w:eastAsia="方正仿宋_GBK" w:cs="方正仿宋_GBK"/>
          <w:color w:val="000000"/>
          <w:sz w:val="30"/>
          <w:szCs w:val="30"/>
          <w:shd w:val="clear" w:color="auto" w:fill="FFFFFF"/>
        </w:rPr>
      </w:pPr>
      <w:r>
        <w:rPr>
          <w:rFonts w:hint="eastAsia" w:ascii="方正仿宋_GBK" w:hAnsi="方正仿宋_GBK" w:eastAsia="方正仿宋_GBK" w:cs="方正仿宋_GBK"/>
          <w:color w:val="000000"/>
          <w:sz w:val="30"/>
          <w:szCs w:val="30"/>
          <w:shd w:val="clear" w:color="auto" w:fill="FFFFFF"/>
        </w:rPr>
        <w:t>工程造价咨询招标的评标办法包括综合评估法、合理价法和法律、法规允许的其他评标办法。</w:t>
      </w:r>
    </w:p>
    <w:p w14:paraId="1D7D74DB">
      <w:pPr>
        <w:shd w:val="clear" w:color="auto" w:fill="FFFFFF"/>
        <w:spacing w:line="570" w:lineRule="exact"/>
        <w:ind w:firstLine="600" w:firstLineChars="200"/>
        <w:rPr>
          <w:rFonts w:hint="eastAsia" w:ascii="方正黑体_GBK" w:hAnsi="方正黑体_GBK" w:eastAsia="方正黑体_GBK" w:cs="方正黑体_GBK"/>
          <w:b w:val="0"/>
          <w:bCs/>
          <w:color w:val="000000"/>
          <w:sz w:val="30"/>
          <w:szCs w:val="30"/>
          <w:shd w:val="clear" w:color="auto" w:fill="FFFFFF"/>
        </w:rPr>
      </w:pPr>
      <w:r>
        <w:rPr>
          <w:rFonts w:hint="eastAsia" w:ascii="方正黑体_GBK" w:hAnsi="方正黑体_GBK" w:eastAsia="方正黑体_GBK" w:cs="方正黑体_GBK"/>
          <w:b w:val="0"/>
          <w:bCs/>
          <w:color w:val="000000"/>
          <w:sz w:val="30"/>
          <w:szCs w:val="30"/>
          <w:shd w:val="clear" w:color="auto" w:fill="FFFFFF"/>
        </w:rPr>
        <w:t>一、 综合评估法</w:t>
      </w:r>
    </w:p>
    <w:p w14:paraId="139522F1">
      <w:pPr>
        <w:shd w:val="clear" w:color="auto" w:fill="FFFFFF"/>
        <w:spacing w:line="570" w:lineRule="exact"/>
        <w:ind w:firstLine="600" w:firstLineChars="200"/>
        <w:rPr>
          <w:rFonts w:ascii="方正仿宋_GBK" w:hAnsi="方正仿宋_GBK" w:eastAsia="方正仿宋_GBK" w:cs="方正仿宋_GBK"/>
          <w:color w:val="000000"/>
          <w:kern w:val="0"/>
          <w:sz w:val="30"/>
          <w:szCs w:val="30"/>
        </w:rPr>
      </w:pPr>
      <w:r>
        <w:rPr>
          <w:rFonts w:hint="eastAsia" w:ascii="方正仿宋_GBK" w:hAnsi="方正仿宋_GBK" w:eastAsia="方正仿宋_GBK" w:cs="方正仿宋_GBK"/>
          <w:color w:val="000000"/>
          <w:sz w:val="30"/>
          <w:szCs w:val="30"/>
          <w:shd w:val="clear" w:color="auto" w:fill="FFFFFF"/>
        </w:rPr>
        <w:t>综合评估法的评审因素主要包括投标报价、造价咨询服务方案、项目咨询团队、信誉业绩等，具体如下：</w:t>
      </w:r>
    </w:p>
    <w:p w14:paraId="4CE2E269">
      <w:pPr>
        <w:shd w:val="clear" w:color="auto" w:fill="FFFFFF"/>
        <w:spacing w:line="570" w:lineRule="exact"/>
        <w:ind w:firstLine="602" w:firstLineChars="200"/>
        <w:rPr>
          <w:rFonts w:ascii="方正仿宋_GBK" w:hAnsi="方正仿宋_GBK" w:eastAsia="方正仿宋_GBK" w:cs="方正仿宋_GBK"/>
          <w:color w:val="000000"/>
          <w:sz w:val="30"/>
          <w:szCs w:val="30"/>
          <w:shd w:val="clear" w:color="auto" w:fill="FFFFFF"/>
        </w:rPr>
      </w:pPr>
      <w:r>
        <w:rPr>
          <w:rFonts w:hint="eastAsia" w:ascii="方正仿宋_GBK" w:hAnsi="方正仿宋_GBK" w:eastAsia="方正仿宋_GBK" w:cs="方正仿宋_GBK"/>
          <w:b/>
          <w:color w:val="000000"/>
          <w:sz w:val="30"/>
          <w:szCs w:val="30"/>
          <w:shd w:val="clear" w:color="auto" w:fill="FFFFFF"/>
        </w:rPr>
        <w:t>（一）投标报价</w:t>
      </w:r>
      <w:r>
        <w:rPr>
          <w:rFonts w:hint="eastAsia" w:ascii="方正仿宋_GBK" w:hAnsi="方正仿宋_GBK" w:eastAsia="方正仿宋_GBK" w:cs="方正仿宋_GBK"/>
          <w:color w:val="000000"/>
          <w:sz w:val="30"/>
          <w:szCs w:val="30"/>
          <w:shd w:val="clear" w:color="auto" w:fill="FFFFFF"/>
        </w:rPr>
        <w:t>（≥</w:t>
      </w:r>
      <w:r>
        <w:rPr>
          <w:rFonts w:ascii="方正仿宋_GBK" w:hAnsi="方正仿宋_GBK" w:eastAsia="方正仿宋_GBK" w:cs="方正仿宋_GBK"/>
          <w:color w:val="000000"/>
          <w:sz w:val="30"/>
          <w:szCs w:val="30"/>
          <w:shd w:val="clear" w:color="auto" w:fill="FFFFFF"/>
        </w:rPr>
        <w:t>25</w:t>
      </w:r>
      <w:r>
        <w:rPr>
          <w:rFonts w:hint="eastAsia" w:ascii="方正仿宋_GBK" w:hAnsi="方正仿宋_GBK" w:eastAsia="方正仿宋_GBK" w:cs="方正仿宋_GBK"/>
          <w:color w:val="000000"/>
          <w:sz w:val="30"/>
          <w:szCs w:val="30"/>
          <w:shd w:val="clear" w:color="auto" w:fill="FFFFFF"/>
        </w:rPr>
        <w:t>分）</w:t>
      </w:r>
    </w:p>
    <w:p w14:paraId="396BC6C7">
      <w:pPr>
        <w:shd w:val="clear" w:color="auto" w:fill="FFFFFF"/>
        <w:spacing w:line="570" w:lineRule="exact"/>
        <w:ind w:firstLine="600" w:firstLineChars="200"/>
        <w:rPr>
          <w:rFonts w:ascii="方正仿宋_GBK" w:hAnsi="方正仿宋_GBK" w:eastAsia="方正仿宋_GBK" w:cs="方正仿宋_GBK"/>
          <w:color w:val="000000"/>
          <w:sz w:val="30"/>
          <w:szCs w:val="30"/>
          <w:shd w:val="clear" w:color="auto" w:fill="FFFFFF"/>
        </w:rPr>
      </w:pPr>
      <w:r>
        <w:rPr>
          <w:rFonts w:ascii="方正仿宋_GBK" w:hAnsi="方正仿宋_GBK" w:eastAsia="方正仿宋_GBK" w:cs="方正仿宋_GBK"/>
          <w:color w:val="000000"/>
          <w:sz w:val="30"/>
          <w:szCs w:val="30"/>
          <w:shd w:val="clear" w:color="auto" w:fill="FFFFFF"/>
        </w:rPr>
        <w:t>1.</w:t>
      </w:r>
      <w:r>
        <w:rPr>
          <w:rFonts w:hint="eastAsia" w:ascii="方正仿宋_GBK" w:hAnsi="方正仿宋_GBK" w:eastAsia="方正仿宋_GBK" w:cs="方正仿宋_GBK"/>
          <w:color w:val="000000"/>
          <w:sz w:val="30"/>
          <w:szCs w:val="30"/>
          <w:shd w:val="clear" w:color="auto" w:fill="FFFFFF"/>
        </w:rPr>
        <w:t>评标基准价计算</w:t>
      </w:r>
    </w:p>
    <w:p w14:paraId="17044D93">
      <w:pPr>
        <w:shd w:val="clear" w:color="auto" w:fill="FFFFFF"/>
        <w:spacing w:line="570" w:lineRule="exact"/>
        <w:ind w:firstLine="600" w:firstLineChars="200"/>
        <w:rPr>
          <w:rFonts w:ascii="方正仿宋_GBK" w:hAnsi="方正仿宋_GBK" w:eastAsia="方正仿宋_GBK" w:cs="方正仿宋_GBK"/>
          <w:color w:val="000000"/>
          <w:sz w:val="30"/>
          <w:szCs w:val="30"/>
          <w:shd w:val="clear" w:color="auto" w:fill="FFFFFF"/>
        </w:rPr>
      </w:pPr>
      <w:r>
        <w:rPr>
          <w:rFonts w:hint="eastAsia" w:ascii="方正仿宋_GBK" w:hAnsi="方正仿宋_GBK" w:eastAsia="方正仿宋_GBK" w:cs="方正仿宋_GBK"/>
          <w:color w:val="000000"/>
          <w:sz w:val="30"/>
          <w:szCs w:val="30"/>
          <w:shd w:val="clear" w:color="auto" w:fill="FFFFFF"/>
        </w:rPr>
        <w:t>招标人可以在以下三种方法中选择一种作为评标基准价的计算方法，也可以在方法一至方法三中任选不少于两种评标基准价计算方法在开标时随机抽取确定。</w:t>
      </w:r>
    </w:p>
    <w:p w14:paraId="6FF1BE46">
      <w:pPr>
        <w:shd w:val="clear" w:color="auto" w:fill="FFFFFF"/>
        <w:spacing w:line="570" w:lineRule="exact"/>
        <w:ind w:firstLine="602" w:firstLineChars="200"/>
        <w:rPr>
          <w:rFonts w:ascii="方正仿宋_GBK" w:hAnsi="方正仿宋_GBK" w:eastAsia="方正仿宋_GBK" w:cs="方正仿宋_GBK"/>
          <w:color w:val="000000"/>
          <w:sz w:val="30"/>
          <w:szCs w:val="30"/>
          <w:shd w:val="clear" w:color="auto" w:fill="FFFFFF"/>
        </w:rPr>
      </w:pPr>
      <w:r>
        <w:rPr>
          <w:rFonts w:hint="eastAsia" w:ascii="方正仿宋_GBK" w:hAnsi="方正仿宋_GBK" w:eastAsia="方正仿宋_GBK" w:cs="方正仿宋_GBK"/>
          <w:b/>
          <w:color w:val="000000"/>
          <w:sz w:val="30"/>
          <w:szCs w:val="30"/>
          <w:shd w:val="clear" w:color="auto" w:fill="FFFFFF"/>
        </w:rPr>
        <w:t>方法一：</w:t>
      </w:r>
      <w:r>
        <w:rPr>
          <w:rFonts w:hint="eastAsia" w:ascii="方正仿宋_GBK" w:hAnsi="方正仿宋_GBK" w:eastAsia="方正仿宋_GBK" w:cs="方正仿宋_GBK"/>
          <w:color w:val="000000"/>
          <w:sz w:val="30"/>
          <w:szCs w:val="30"/>
          <w:shd w:val="clear" w:color="auto" w:fill="FFFFFF"/>
        </w:rPr>
        <w:t>以有效投标文件（有效投标文件是指初步评审合格的投标文件，余同）的评标价（评标价是指经澄清、补正和修正算术计算错误的投标报价，余同）算术平均值为</w:t>
      </w:r>
      <w:r>
        <w:rPr>
          <w:rFonts w:ascii="方正仿宋_GBK" w:hAnsi="方正仿宋_GBK" w:eastAsia="方正仿宋_GBK" w:cs="方正仿宋_GBK"/>
          <w:color w:val="000000"/>
          <w:sz w:val="30"/>
          <w:szCs w:val="30"/>
          <w:shd w:val="clear" w:color="auto" w:fill="FFFFFF"/>
        </w:rPr>
        <w:t>A</w:t>
      </w:r>
      <w:r>
        <w:rPr>
          <w:rFonts w:hint="eastAsia" w:ascii="方正仿宋_GBK" w:hAnsi="方正仿宋_GBK" w:eastAsia="方正仿宋_GBK" w:cs="方正仿宋_GBK"/>
          <w:color w:val="000000"/>
          <w:sz w:val="30"/>
          <w:szCs w:val="30"/>
          <w:shd w:val="clear" w:color="auto" w:fill="FFFFFF"/>
        </w:rPr>
        <w:t>。</w:t>
      </w:r>
    </w:p>
    <w:p w14:paraId="5A68BE7F">
      <w:pPr>
        <w:shd w:val="clear" w:color="auto" w:fill="FFFFFF"/>
        <w:spacing w:line="570" w:lineRule="exact"/>
        <w:ind w:firstLine="600" w:firstLineChars="200"/>
        <w:rPr>
          <w:rFonts w:ascii="方正仿宋_GBK" w:hAnsi="方正仿宋_GBK" w:eastAsia="方正仿宋_GBK" w:cs="方正仿宋_GBK"/>
          <w:color w:val="000000"/>
          <w:sz w:val="30"/>
          <w:szCs w:val="30"/>
          <w:shd w:val="clear" w:color="auto" w:fill="FFFFFF"/>
        </w:rPr>
      </w:pPr>
      <w:r>
        <w:rPr>
          <w:rFonts w:hint="eastAsia" w:ascii="方正仿宋_GBK" w:hAnsi="方正仿宋_GBK" w:eastAsia="方正仿宋_GBK" w:cs="方正仿宋_GBK"/>
          <w:color w:val="000000"/>
          <w:sz w:val="30"/>
          <w:szCs w:val="30"/>
          <w:shd w:val="clear" w:color="auto" w:fill="FFFFFF"/>
        </w:rPr>
        <w:t>评标基准价</w:t>
      </w:r>
      <w:r>
        <w:rPr>
          <w:rFonts w:ascii="方正仿宋_GBK" w:hAnsi="方正仿宋_GBK" w:eastAsia="方正仿宋_GBK" w:cs="方正仿宋_GBK"/>
          <w:color w:val="000000"/>
          <w:sz w:val="30"/>
          <w:szCs w:val="30"/>
          <w:shd w:val="clear" w:color="auto" w:fill="FFFFFF"/>
        </w:rPr>
        <w:t>=A</w:t>
      </w:r>
      <w:r>
        <w:rPr>
          <w:rFonts w:hint="eastAsia" w:ascii="方正仿宋_GBK" w:hAnsi="方正仿宋_GBK" w:eastAsia="方正仿宋_GBK" w:cs="方正仿宋_GBK"/>
          <w:color w:val="000000"/>
          <w:sz w:val="30"/>
          <w:szCs w:val="30"/>
          <w:shd w:val="clear" w:color="auto" w:fill="FFFFFF"/>
        </w:rPr>
        <w:t>×</w:t>
      </w:r>
      <w:r>
        <w:rPr>
          <w:rFonts w:ascii="方正仿宋_GBK" w:hAnsi="方正仿宋_GBK" w:eastAsia="方正仿宋_GBK" w:cs="方正仿宋_GBK"/>
          <w:color w:val="000000"/>
          <w:sz w:val="30"/>
          <w:szCs w:val="30"/>
          <w:shd w:val="clear" w:color="auto" w:fill="FFFFFF"/>
        </w:rPr>
        <w:t>K</w:t>
      </w:r>
      <w:r>
        <w:rPr>
          <w:rFonts w:hint="eastAsia" w:ascii="方正仿宋_GBK" w:hAnsi="方正仿宋_GBK" w:eastAsia="方正仿宋_GBK" w:cs="方正仿宋_GBK"/>
          <w:color w:val="000000"/>
          <w:sz w:val="30"/>
          <w:szCs w:val="30"/>
          <w:shd w:val="clear" w:color="auto" w:fill="FFFFFF"/>
        </w:rPr>
        <w:t>，</w:t>
      </w:r>
      <w:r>
        <w:rPr>
          <w:rFonts w:ascii="方正仿宋_GBK" w:hAnsi="方正仿宋_GBK" w:eastAsia="方正仿宋_GBK" w:cs="方正仿宋_GBK"/>
          <w:color w:val="000000"/>
          <w:sz w:val="30"/>
          <w:szCs w:val="30"/>
          <w:shd w:val="clear" w:color="auto" w:fill="FFFFFF"/>
        </w:rPr>
        <w:t>K</w:t>
      </w:r>
      <w:r>
        <w:rPr>
          <w:rFonts w:hint="eastAsia" w:ascii="方正仿宋_GBK" w:hAnsi="方正仿宋_GBK" w:eastAsia="方正仿宋_GBK" w:cs="方正仿宋_GBK"/>
          <w:color w:val="000000"/>
          <w:sz w:val="30"/>
          <w:szCs w:val="30"/>
          <w:shd w:val="clear" w:color="auto" w:fill="FFFFFF"/>
        </w:rPr>
        <w:t>值在开标时由投标人推选的代表随机抽取确定，</w:t>
      </w:r>
      <w:r>
        <w:rPr>
          <w:rFonts w:ascii="方正仿宋_GBK" w:hAnsi="方正仿宋_GBK" w:eastAsia="方正仿宋_GBK" w:cs="方正仿宋_GBK"/>
          <w:color w:val="000000"/>
          <w:sz w:val="30"/>
          <w:szCs w:val="30"/>
          <w:shd w:val="clear" w:color="auto" w:fill="FFFFFF"/>
        </w:rPr>
        <w:t>K</w:t>
      </w:r>
      <w:r>
        <w:rPr>
          <w:rFonts w:hint="eastAsia" w:ascii="方正仿宋_GBK" w:hAnsi="方正仿宋_GBK" w:eastAsia="方正仿宋_GBK" w:cs="方正仿宋_GBK"/>
          <w:color w:val="000000"/>
          <w:sz w:val="30"/>
          <w:szCs w:val="30"/>
          <w:shd w:val="clear" w:color="auto" w:fill="FFFFFF"/>
        </w:rPr>
        <w:t>值的取值范围为</w:t>
      </w:r>
      <w:r>
        <w:rPr>
          <w:rFonts w:ascii="方正仿宋_GBK" w:hAnsi="方正仿宋_GBK" w:eastAsia="方正仿宋_GBK" w:cs="方正仿宋_GBK"/>
          <w:color w:val="000000"/>
          <w:sz w:val="30"/>
          <w:szCs w:val="30"/>
          <w:shd w:val="clear" w:color="auto" w:fill="FFFFFF"/>
        </w:rPr>
        <w:t>95%-100%</w:t>
      </w:r>
      <w:r>
        <w:rPr>
          <w:rFonts w:hint="eastAsia" w:ascii="方正仿宋_GBK" w:hAnsi="方正仿宋_GBK" w:eastAsia="方正仿宋_GBK" w:cs="方正仿宋_GBK"/>
          <w:color w:val="000000"/>
          <w:sz w:val="30"/>
          <w:szCs w:val="30"/>
          <w:shd w:val="clear" w:color="auto" w:fill="FFFFFF"/>
        </w:rPr>
        <w:t>。</w:t>
      </w:r>
    </w:p>
    <w:p w14:paraId="6CCEC98C">
      <w:pPr>
        <w:shd w:val="clear" w:color="auto" w:fill="FFFFFF"/>
        <w:spacing w:line="570" w:lineRule="exact"/>
        <w:ind w:firstLine="602" w:firstLineChars="200"/>
        <w:rPr>
          <w:rFonts w:ascii="方正仿宋_GBK" w:hAnsi="方正仿宋_GBK" w:eastAsia="方正仿宋_GBK" w:cs="方正仿宋_GBK"/>
          <w:color w:val="000000"/>
          <w:sz w:val="30"/>
          <w:szCs w:val="30"/>
          <w:shd w:val="clear" w:color="auto" w:fill="FFFFFF"/>
        </w:rPr>
      </w:pPr>
      <w:r>
        <w:rPr>
          <w:rFonts w:hint="eastAsia" w:ascii="方正仿宋_GBK" w:hAnsi="方正仿宋_GBK" w:eastAsia="方正仿宋_GBK" w:cs="方正仿宋_GBK"/>
          <w:b/>
          <w:color w:val="000000"/>
          <w:sz w:val="30"/>
          <w:szCs w:val="30"/>
          <w:shd w:val="clear" w:color="auto" w:fill="FFFFFF"/>
        </w:rPr>
        <w:t>方法二：</w:t>
      </w:r>
      <w:r>
        <w:rPr>
          <w:rFonts w:hint="eastAsia" w:ascii="方正仿宋_GBK" w:hAnsi="方正仿宋_GBK" w:eastAsia="方正仿宋_GBK" w:cs="方正仿宋_GBK"/>
          <w:color w:val="000000"/>
          <w:sz w:val="30"/>
          <w:szCs w:val="30"/>
          <w:shd w:val="clear" w:color="auto" w:fill="FFFFFF"/>
        </w:rPr>
        <w:t>以有效投标文件的评标价算术平均值为</w:t>
      </w:r>
      <w:r>
        <w:rPr>
          <w:rFonts w:ascii="方正仿宋_GBK" w:hAnsi="方正仿宋_GBK" w:eastAsia="方正仿宋_GBK" w:cs="方正仿宋_GBK"/>
          <w:color w:val="000000"/>
          <w:sz w:val="30"/>
          <w:szCs w:val="30"/>
          <w:shd w:val="clear" w:color="auto" w:fill="FFFFFF"/>
        </w:rPr>
        <w:t>A</w:t>
      </w:r>
      <w:r>
        <w:rPr>
          <w:rFonts w:hint="eastAsia" w:ascii="方正仿宋_GBK" w:hAnsi="方正仿宋_GBK" w:eastAsia="方正仿宋_GBK" w:cs="方正仿宋_GBK"/>
          <w:color w:val="000000"/>
          <w:sz w:val="30"/>
          <w:szCs w:val="30"/>
          <w:shd w:val="clear" w:color="auto" w:fill="FFFFFF"/>
        </w:rPr>
        <w:t>，最高投标限价为</w:t>
      </w:r>
      <w:r>
        <w:rPr>
          <w:rFonts w:ascii="方正仿宋_GBK" w:hAnsi="方正仿宋_GBK" w:eastAsia="方正仿宋_GBK" w:cs="方正仿宋_GBK"/>
          <w:color w:val="000000"/>
          <w:sz w:val="30"/>
          <w:szCs w:val="30"/>
          <w:shd w:val="clear" w:color="auto" w:fill="FFFFFF"/>
        </w:rPr>
        <w:t>B</w:t>
      </w:r>
      <w:r>
        <w:rPr>
          <w:rFonts w:hint="eastAsia" w:ascii="方正仿宋_GBK" w:hAnsi="方正仿宋_GBK" w:eastAsia="方正仿宋_GBK" w:cs="方正仿宋_GBK"/>
          <w:color w:val="000000"/>
          <w:sz w:val="30"/>
          <w:szCs w:val="30"/>
          <w:shd w:val="clear" w:color="auto" w:fill="FFFFFF"/>
        </w:rPr>
        <w:t>。</w:t>
      </w:r>
    </w:p>
    <w:p w14:paraId="548BFE3E">
      <w:pPr>
        <w:shd w:val="clear" w:color="auto" w:fill="FFFFFF"/>
        <w:spacing w:line="570" w:lineRule="exact"/>
        <w:ind w:firstLine="600" w:firstLineChars="200"/>
        <w:rPr>
          <w:rFonts w:ascii="方正仿宋_GBK" w:hAnsi="方正仿宋_GBK" w:eastAsia="方正仿宋_GBK" w:cs="方正仿宋_GBK"/>
          <w:color w:val="000000"/>
          <w:sz w:val="30"/>
          <w:szCs w:val="30"/>
          <w:shd w:val="clear" w:color="auto" w:fill="FFFFFF"/>
        </w:rPr>
      </w:pPr>
      <w:r>
        <w:rPr>
          <w:rFonts w:hint="eastAsia" w:ascii="方正仿宋_GBK" w:hAnsi="方正仿宋_GBK" w:eastAsia="方正仿宋_GBK" w:cs="方正仿宋_GBK"/>
          <w:color w:val="000000"/>
          <w:sz w:val="30"/>
          <w:szCs w:val="30"/>
          <w:shd w:val="clear" w:color="auto" w:fill="FFFFFF"/>
        </w:rPr>
        <w:t>评标基准价</w:t>
      </w:r>
      <w:r>
        <w:rPr>
          <w:rFonts w:ascii="方正仿宋_GBK" w:hAnsi="方正仿宋_GBK" w:eastAsia="方正仿宋_GBK" w:cs="方正仿宋_GBK"/>
          <w:color w:val="000000"/>
          <w:sz w:val="30"/>
          <w:szCs w:val="30"/>
          <w:shd w:val="clear" w:color="auto" w:fill="FFFFFF"/>
        </w:rPr>
        <w:t>=A</w:t>
      </w:r>
      <w:r>
        <w:rPr>
          <w:rFonts w:hint="eastAsia" w:ascii="方正仿宋_GBK" w:hAnsi="方正仿宋_GBK" w:eastAsia="方正仿宋_GBK" w:cs="方正仿宋_GBK"/>
          <w:color w:val="000000"/>
          <w:sz w:val="30"/>
          <w:szCs w:val="30"/>
          <w:shd w:val="clear" w:color="auto" w:fill="FFFFFF"/>
        </w:rPr>
        <w:t>×</w:t>
      </w:r>
      <w:r>
        <w:rPr>
          <w:rFonts w:ascii="方正仿宋_GBK" w:hAnsi="方正仿宋_GBK" w:eastAsia="方正仿宋_GBK" w:cs="方正仿宋_GBK"/>
          <w:color w:val="000000"/>
          <w:sz w:val="30"/>
          <w:szCs w:val="30"/>
          <w:shd w:val="clear" w:color="auto" w:fill="FFFFFF"/>
        </w:rPr>
        <w:t>Q1+B</w:t>
      </w:r>
      <w:r>
        <w:rPr>
          <w:rFonts w:hint="eastAsia" w:ascii="方正仿宋_GBK" w:hAnsi="方正仿宋_GBK" w:eastAsia="方正仿宋_GBK" w:cs="方正仿宋_GBK"/>
          <w:color w:val="000000"/>
          <w:sz w:val="30"/>
          <w:szCs w:val="30"/>
          <w:shd w:val="clear" w:color="auto" w:fill="FFFFFF"/>
        </w:rPr>
        <w:t>×</w:t>
      </w:r>
      <w:r>
        <w:rPr>
          <w:rFonts w:ascii="方正仿宋_GBK" w:hAnsi="方正仿宋_GBK" w:eastAsia="方正仿宋_GBK" w:cs="方正仿宋_GBK"/>
          <w:color w:val="000000"/>
          <w:sz w:val="30"/>
          <w:szCs w:val="30"/>
          <w:shd w:val="clear" w:color="auto" w:fill="FFFFFF"/>
        </w:rPr>
        <w:t xml:space="preserve">Q2 </w:t>
      </w:r>
      <w:r>
        <w:rPr>
          <w:rFonts w:hint="eastAsia" w:ascii="方正仿宋_GBK" w:hAnsi="方正仿宋_GBK" w:eastAsia="方正仿宋_GBK" w:cs="方正仿宋_GBK"/>
          <w:color w:val="000000"/>
          <w:sz w:val="30"/>
          <w:szCs w:val="30"/>
          <w:shd w:val="clear" w:color="auto" w:fill="FFFFFF"/>
        </w:rPr>
        <w:t>。</w:t>
      </w:r>
      <w:r>
        <w:rPr>
          <w:rFonts w:ascii="方正仿宋_GBK" w:hAnsi="方正仿宋_GBK" w:eastAsia="方正仿宋_GBK" w:cs="方正仿宋_GBK"/>
          <w:color w:val="000000"/>
          <w:sz w:val="30"/>
          <w:szCs w:val="30"/>
          <w:shd w:val="clear" w:color="auto" w:fill="FFFFFF"/>
        </w:rPr>
        <w:t>Q2=1-Q1</w:t>
      </w:r>
      <w:r>
        <w:rPr>
          <w:rFonts w:hint="eastAsia" w:ascii="方正仿宋_GBK" w:hAnsi="方正仿宋_GBK" w:eastAsia="方正仿宋_GBK" w:cs="方正仿宋_GBK"/>
          <w:color w:val="000000"/>
          <w:sz w:val="30"/>
          <w:szCs w:val="30"/>
          <w:shd w:val="clear" w:color="auto" w:fill="FFFFFF"/>
        </w:rPr>
        <w:t>，</w:t>
      </w:r>
      <w:r>
        <w:rPr>
          <w:rFonts w:ascii="方正仿宋_GBK" w:hAnsi="方正仿宋_GBK" w:eastAsia="方正仿宋_GBK" w:cs="方正仿宋_GBK"/>
          <w:color w:val="000000"/>
          <w:sz w:val="30"/>
          <w:szCs w:val="30"/>
          <w:shd w:val="clear" w:color="auto" w:fill="FFFFFF"/>
        </w:rPr>
        <w:t>Q1</w:t>
      </w:r>
      <w:r>
        <w:rPr>
          <w:rFonts w:hint="eastAsia" w:ascii="方正仿宋_GBK" w:hAnsi="方正仿宋_GBK" w:eastAsia="方正仿宋_GBK" w:cs="方正仿宋_GBK"/>
          <w:color w:val="000000"/>
          <w:sz w:val="30"/>
          <w:szCs w:val="30"/>
          <w:shd w:val="clear" w:color="auto" w:fill="FFFFFF"/>
        </w:rPr>
        <w:t>的取值范围为</w:t>
      </w:r>
      <w:r>
        <w:rPr>
          <w:rFonts w:ascii="方正仿宋_GBK" w:hAnsi="方正仿宋_GBK" w:eastAsia="方正仿宋_GBK" w:cs="方正仿宋_GBK"/>
          <w:color w:val="000000"/>
          <w:sz w:val="30"/>
          <w:szCs w:val="30"/>
          <w:shd w:val="clear" w:color="auto" w:fill="FFFFFF"/>
        </w:rPr>
        <w:t>20%-50%</w:t>
      </w:r>
      <w:r>
        <w:rPr>
          <w:rFonts w:hint="eastAsia" w:ascii="方正仿宋_GBK" w:hAnsi="方正仿宋_GBK" w:eastAsia="方正仿宋_GBK" w:cs="方正仿宋_GBK"/>
          <w:color w:val="000000"/>
          <w:sz w:val="30"/>
          <w:szCs w:val="30"/>
          <w:shd w:val="clear" w:color="auto" w:fill="FFFFFF"/>
        </w:rPr>
        <w:t>；</w:t>
      </w:r>
      <w:r>
        <w:rPr>
          <w:rFonts w:ascii="方正仿宋_GBK" w:hAnsi="方正仿宋_GBK" w:eastAsia="方正仿宋_GBK" w:cs="方正仿宋_GBK"/>
          <w:color w:val="000000"/>
          <w:sz w:val="30"/>
          <w:szCs w:val="30"/>
          <w:shd w:val="clear" w:color="auto" w:fill="FFFFFF"/>
        </w:rPr>
        <w:t>Q1</w:t>
      </w:r>
      <w:r>
        <w:rPr>
          <w:rFonts w:hint="eastAsia" w:ascii="方正仿宋_GBK" w:hAnsi="方正仿宋_GBK" w:eastAsia="方正仿宋_GBK" w:cs="方正仿宋_GBK"/>
          <w:color w:val="000000"/>
          <w:sz w:val="30"/>
          <w:szCs w:val="30"/>
          <w:shd w:val="clear" w:color="auto" w:fill="FFFFFF"/>
        </w:rPr>
        <w:t>值可以由招标人在招标文件中确定，也可以在开标时由投标人推选的代表随机抽取确定。</w:t>
      </w:r>
    </w:p>
    <w:p w14:paraId="23B4474D">
      <w:pPr>
        <w:shd w:val="clear" w:color="auto" w:fill="FFFFFF"/>
        <w:spacing w:line="570" w:lineRule="exact"/>
        <w:ind w:firstLine="602" w:firstLineChars="200"/>
        <w:rPr>
          <w:rFonts w:ascii="方正仿宋_GBK" w:hAnsi="方正仿宋_GBK" w:eastAsia="方正仿宋_GBK" w:cs="方正仿宋_GBK"/>
          <w:color w:val="000000"/>
          <w:sz w:val="30"/>
          <w:szCs w:val="30"/>
          <w:shd w:val="clear" w:color="auto" w:fill="FFFFFF"/>
        </w:rPr>
      </w:pPr>
      <w:r>
        <w:rPr>
          <w:rFonts w:hint="eastAsia" w:ascii="方正仿宋_GBK" w:hAnsi="方正仿宋_GBK" w:eastAsia="方正仿宋_GBK" w:cs="方正仿宋_GBK"/>
          <w:b/>
          <w:color w:val="000000"/>
          <w:sz w:val="30"/>
          <w:szCs w:val="30"/>
          <w:shd w:val="clear" w:color="auto" w:fill="FFFFFF"/>
        </w:rPr>
        <w:t>方法三：</w:t>
      </w:r>
      <w:r>
        <w:rPr>
          <w:rFonts w:hint="eastAsia" w:ascii="方正仿宋_GBK" w:hAnsi="方正仿宋_GBK" w:eastAsia="方正仿宋_GBK" w:cs="方正仿宋_GBK"/>
          <w:color w:val="000000"/>
          <w:sz w:val="30"/>
          <w:szCs w:val="30"/>
          <w:shd w:val="clear" w:color="auto" w:fill="FFFFFF"/>
        </w:rPr>
        <w:t>以最高投标限价为</w:t>
      </w:r>
      <w:r>
        <w:rPr>
          <w:rFonts w:ascii="方正仿宋_GBK" w:hAnsi="方正仿宋_GBK" w:eastAsia="方正仿宋_GBK" w:cs="方正仿宋_GBK"/>
          <w:color w:val="000000"/>
          <w:sz w:val="30"/>
          <w:szCs w:val="30"/>
          <w:shd w:val="clear" w:color="auto" w:fill="FFFFFF"/>
        </w:rPr>
        <w:t>B</w:t>
      </w:r>
      <w:r>
        <w:rPr>
          <w:rFonts w:hint="eastAsia" w:ascii="方正仿宋_GBK" w:hAnsi="方正仿宋_GBK" w:eastAsia="方正仿宋_GBK" w:cs="方正仿宋_GBK"/>
          <w:color w:val="000000"/>
          <w:sz w:val="30"/>
          <w:szCs w:val="30"/>
          <w:shd w:val="clear" w:color="auto" w:fill="FFFFFF"/>
        </w:rPr>
        <w:t>，评标基准价</w:t>
      </w:r>
      <w:r>
        <w:rPr>
          <w:rFonts w:ascii="方正仿宋_GBK" w:hAnsi="方正仿宋_GBK" w:eastAsia="方正仿宋_GBK" w:cs="方正仿宋_GBK"/>
          <w:color w:val="000000"/>
          <w:sz w:val="30"/>
          <w:szCs w:val="30"/>
          <w:shd w:val="clear" w:color="auto" w:fill="FFFFFF"/>
        </w:rPr>
        <w:t>=B</w:t>
      </w:r>
      <w:r>
        <w:rPr>
          <w:rFonts w:hint="eastAsia" w:ascii="方正仿宋_GBK" w:hAnsi="方正仿宋_GBK" w:eastAsia="方正仿宋_GBK" w:cs="方正仿宋_GBK"/>
          <w:color w:val="000000"/>
          <w:sz w:val="30"/>
          <w:szCs w:val="30"/>
          <w:shd w:val="clear" w:color="auto" w:fill="FFFFFF"/>
        </w:rPr>
        <w:t>×</w:t>
      </w:r>
      <w:r>
        <w:rPr>
          <w:rFonts w:ascii="方正仿宋_GBK" w:hAnsi="方正仿宋_GBK" w:eastAsia="方正仿宋_GBK" w:cs="方正仿宋_GBK"/>
          <w:color w:val="000000"/>
          <w:sz w:val="30"/>
          <w:szCs w:val="30"/>
          <w:shd w:val="clear" w:color="auto" w:fill="FFFFFF"/>
        </w:rPr>
        <w:t>K</w:t>
      </w:r>
      <w:r>
        <w:rPr>
          <w:rFonts w:hint="eastAsia" w:ascii="方正仿宋_GBK" w:hAnsi="方正仿宋_GBK" w:eastAsia="方正仿宋_GBK" w:cs="方正仿宋_GBK"/>
          <w:color w:val="000000"/>
          <w:sz w:val="30"/>
          <w:szCs w:val="30"/>
          <w:shd w:val="clear" w:color="auto" w:fill="FFFFFF"/>
        </w:rPr>
        <w:t>，</w:t>
      </w:r>
      <w:r>
        <w:rPr>
          <w:rFonts w:ascii="方正仿宋_GBK" w:hAnsi="方正仿宋_GBK" w:eastAsia="方正仿宋_GBK" w:cs="方正仿宋_GBK"/>
          <w:color w:val="000000"/>
          <w:sz w:val="30"/>
          <w:szCs w:val="30"/>
          <w:shd w:val="clear" w:color="auto" w:fill="FFFFFF"/>
        </w:rPr>
        <w:t>K</w:t>
      </w:r>
      <w:r>
        <w:rPr>
          <w:rFonts w:hint="eastAsia" w:ascii="方正仿宋_GBK" w:hAnsi="方正仿宋_GBK" w:eastAsia="方正仿宋_GBK" w:cs="方正仿宋_GBK"/>
          <w:color w:val="000000"/>
          <w:sz w:val="30"/>
          <w:szCs w:val="30"/>
          <w:shd w:val="clear" w:color="auto" w:fill="FFFFFF"/>
        </w:rPr>
        <w:t>值在开标时由投标人推选的代表随机抽取确定，</w:t>
      </w:r>
      <w:r>
        <w:rPr>
          <w:rFonts w:ascii="方正仿宋_GBK" w:hAnsi="方正仿宋_GBK" w:eastAsia="方正仿宋_GBK" w:cs="方正仿宋_GBK"/>
          <w:color w:val="000000"/>
          <w:sz w:val="30"/>
          <w:szCs w:val="30"/>
          <w:shd w:val="clear" w:color="auto" w:fill="FFFFFF"/>
        </w:rPr>
        <w:t>K</w:t>
      </w:r>
      <w:r>
        <w:rPr>
          <w:rFonts w:hint="eastAsia" w:ascii="方正仿宋_GBK" w:hAnsi="方正仿宋_GBK" w:eastAsia="方正仿宋_GBK" w:cs="方正仿宋_GBK"/>
          <w:color w:val="000000"/>
          <w:sz w:val="30"/>
          <w:szCs w:val="30"/>
          <w:shd w:val="clear" w:color="auto" w:fill="FFFFFF"/>
        </w:rPr>
        <w:t>值的取值范围为</w:t>
      </w:r>
      <w:r>
        <w:rPr>
          <w:rFonts w:ascii="方正仿宋_GBK" w:hAnsi="方正仿宋_GBK" w:eastAsia="方正仿宋_GBK" w:cs="方正仿宋_GBK"/>
          <w:color w:val="000000"/>
          <w:sz w:val="30"/>
          <w:szCs w:val="30"/>
          <w:shd w:val="clear" w:color="auto" w:fill="FFFFFF"/>
        </w:rPr>
        <w:t>95%-100%</w:t>
      </w:r>
      <w:r>
        <w:rPr>
          <w:rFonts w:hint="eastAsia" w:ascii="方正仿宋_GBK" w:hAnsi="方正仿宋_GBK" w:eastAsia="方正仿宋_GBK" w:cs="方正仿宋_GBK"/>
          <w:color w:val="000000"/>
          <w:sz w:val="30"/>
          <w:szCs w:val="30"/>
          <w:shd w:val="clear" w:color="auto" w:fill="FFFFFF"/>
        </w:rPr>
        <w:t>。</w:t>
      </w:r>
    </w:p>
    <w:p w14:paraId="383FDCA2">
      <w:pPr>
        <w:shd w:val="clear" w:color="auto" w:fill="FFFFFF"/>
        <w:spacing w:line="570" w:lineRule="exact"/>
        <w:ind w:firstLine="600" w:firstLineChars="200"/>
        <w:rPr>
          <w:rFonts w:ascii="方正仿宋_GBK" w:hAnsi="方正仿宋_GBK" w:eastAsia="方正仿宋_GBK" w:cs="方正仿宋_GBK"/>
          <w:color w:val="000000"/>
          <w:sz w:val="30"/>
          <w:szCs w:val="30"/>
          <w:shd w:val="clear" w:color="auto" w:fill="FFFFFF"/>
        </w:rPr>
      </w:pPr>
      <w:r>
        <w:rPr>
          <w:rFonts w:ascii="方正仿宋_GBK" w:hAnsi="方正仿宋_GBK" w:eastAsia="方正仿宋_GBK" w:cs="方正仿宋_GBK"/>
          <w:color w:val="000000"/>
          <w:sz w:val="30"/>
          <w:szCs w:val="30"/>
          <w:shd w:val="clear" w:color="auto" w:fill="FFFFFF"/>
        </w:rPr>
        <w:t>2.</w:t>
      </w:r>
      <w:r>
        <w:rPr>
          <w:rFonts w:hint="eastAsia" w:ascii="方正仿宋_GBK" w:hAnsi="方正仿宋_GBK" w:eastAsia="方正仿宋_GBK" w:cs="方正仿宋_GBK"/>
          <w:color w:val="000000"/>
          <w:sz w:val="30"/>
          <w:szCs w:val="30"/>
          <w:shd w:val="clear" w:color="auto" w:fill="FFFFFF"/>
        </w:rPr>
        <w:t>最高投标限价一般不低于《江苏省建设工程造价咨询服务收费指导意见》（苏建价协〔</w:t>
      </w:r>
      <w:r>
        <w:rPr>
          <w:rFonts w:ascii="方正仿宋_GBK" w:hAnsi="方正仿宋_GBK" w:eastAsia="方正仿宋_GBK" w:cs="方正仿宋_GBK"/>
          <w:color w:val="000000"/>
          <w:sz w:val="30"/>
          <w:szCs w:val="30"/>
          <w:shd w:val="clear" w:color="auto" w:fill="FFFFFF"/>
        </w:rPr>
        <w:t>2022</w:t>
      </w:r>
      <w:r>
        <w:rPr>
          <w:rFonts w:hint="eastAsia" w:ascii="方正仿宋_GBK" w:hAnsi="方正仿宋_GBK" w:eastAsia="方正仿宋_GBK" w:cs="方正仿宋_GBK"/>
          <w:color w:val="000000"/>
          <w:sz w:val="30"/>
          <w:szCs w:val="30"/>
          <w:shd w:val="clear" w:color="auto" w:fill="FFFFFF"/>
        </w:rPr>
        <w:t>〕</w:t>
      </w:r>
      <w:r>
        <w:rPr>
          <w:rFonts w:ascii="方正仿宋_GBK" w:hAnsi="方正仿宋_GBK" w:eastAsia="方正仿宋_GBK" w:cs="方正仿宋_GBK"/>
          <w:color w:val="000000"/>
          <w:sz w:val="30"/>
          <w:szCs w:val="30"/>
          <w:shd w:val="clear" w:color="auto" w:fill="FFFFFF"/>
        </w:rPr>
        <w:t>7</w:t>
      </w:r>
      <w:r>
        <w:rPr>
          <w:rFonts w:hint="eastAsia" w:ascii="方正仿宋_GBK" w:hAnsi="方正仿宋_GBK" w:eastAsia="方正仿宋_GBK" w:cs="方正仿宋_GBK"/>
          <w:color w:val="000000"/>
          <w:sz w:val="30"/>
          <w:szCs w:val="30"/>
          <w:shd w:val="clear" w:color="auto" w:fill="FFFFFF"/>
        </w:rPr>
        <w:t>号）相应标准</w:t>
      </w:r>
      <w:r>
        <w:rPr>
          <w:rFonts w:ascii="方正仿宋_GBK" w:hAnsi="方正仿宋_GBK" w:eastAsia="方正仿宋_GBK" w:cs="方正仿宋_GBK"/>
          <w:color w:val="000000"/>
          <w:sz w:val="30"/>
          <w:szCs w:val="30"/>
          <w:shd w:val="clear" w:color="auto" w:fill="FFFFFF"/>
        </w:rPr>
        <w:t>70%</w:t>
      </w:r>
      <w:r>
        <w:rPr>
          <w:rFonts w:hint="eastAsia" w:ascii="方正仿宋_GBK" w:hAnsi="方正仿宋_GBK" w:eastAsia="方正仿宋_GBK" w:cs="方正仿宋_GBK"/>
          <w:color w:val="000000"/>
          <w:sz w:val="30"/>
          <w:szCs w:val="30"/>
          <w:shd w:val="clear" w:color="auto" w:fill="FFFFFF"/>
        </w:rPr>
        <w:t>。</w:t>
      </w:r>
    </w:p>
    <w:p w14:paraId="69630CAD">
      <w:pPr>
        <w:shd w:val="clear" w:color="auto" w:fill="FFFFFF"/>
        <w:spacing w:line="570" w:lineRule="exact"/>
        <w:ind w:firstLine="600" w:firstLineChars="200"/>
        <w:rPr>
          <w:rFonts w:ascii="方正仿宋_GBK" w:hAnsi="方正仿宋_GBK" w:eastAsia="方正仿宋_GBK" w:cs="方正仿宋_GBK"/>
          <w:color w:val="000000"/>
          <w:sz w:val="30"/>
          <w:szCs w:val="30"/>
          <w:shd w:val="clear" w:color="auto" w:fill="FFFFFF"/>
        </w:rPr>
      </w:pPr>
      <w:r>
        <w:rPr>
          <w:rFonts w:ascii="方正仿宋_GBK" w:hAnsi="方正仿宋_GBK" w:eastAsia="方正仿宋_GBK" w:cs="方正仿宋_GBK"/>
          <w:color w:val="000000"/>
          <w:sz w:val="30"/>
          <w:szCs w:val="30"/>
          <w:shd w:val="clear" w:color="auto" w:fill="FFFFFF"/>
        </w:rPr>
        <w:t>3.</w:t>
      </w:r>
      <w:r>
        <w:rPr>
          <w:rFonts w:hint="eastAsia" w:ascii="方正仿宋_GBK" w:hAnsi="方正仿宋_GBK" w:eastAsia="方正仿宋_GBK" w:cs="方正仿宋_GBK"/>
          <w:color w:val="000000"/>
          <w:sz w:val="30"/>
          <w:szCs w:val="30"/>
          <w:shd w:val="clear" w:color="auto" w:fill="FFFFFF"/>
        </w:rPr>
        <w:t>招标文件应当明确约定计算算术平均值</w:t>
      </w:r>
      <w:r>
        <w:rPr>
          <w:rFonts w:ascii="方正仿宋_GBK" w:hAnsi="方正仿宋_GBK" w:eastAsia="方正仿宋_GBK" w:cs="方正仿宋_GBK"/>
          <w:color w:val="000000"/>
          <w:sz w:val="30"/>
          <w:szCs w:val="30"/>
          <w:shd w:val="clear" w:color="auto" w:fill="FFFFFF"/>
        </w:rPr>
        <w:t>A</w:t>
      </w:r>
      <w:r>
        <w:rPr>
          <w:rFonts w:hint="eastAsia" w:ascii="方正仿宋_GBK" w:hAnsi="方正仿宋_GBK" w:eastAsia="方正仿宋_GBK" w:cs="方正仿宋_GBK"/>
          <w:color w:val="000000"/>
          <w:sz w:val="30"/>
          <w:szCs w:val="30"/>
          <w:shd w:val="clear" w:color="auto" w:fill="FFFFFF"/>
        </w:rPr>
        <w:t>时，当</w:t>
      </w:r>
      <w:r>
        <w:rPr>
          <w:rFonts w:ascii="方正仿宋_GBK" w:hAnsi="方正仿宋_GBK" w:eastAsia="方正仿宋_GBK" w:cs="方正仿宋_GBK"/>
          <w:color w:val="000000"/>
          <w:sz w:val="30"/>
          <w:szCs w:val="30"/>
          <w:shd w:val="clear" w:color="auto" w:fill="FFFFFF"/>
        </w:rPr>
        <w:t>7</w:t>
      </w:r>
      <w:r>
        <w:rPr>
          <w:rFonts w:hint="eastAsia" w:ascii="方正仿宋_GBK" w:hAnsi="方正仿宋_GBK" w:eastAsia="方正仿宋_GBK" w:cs="方正仿宋_GBK"/>
          <w:color w:val="000000"/>
          <w:sz w:val="30"/>
          <w:szCs w:val="30"/>
          <w:shd w:val="clear" w:color="auto" w:fill="FFFFFF"/>
        </w:rPr>
        <w:t>家≤有效投标文件</w:t>
      </w:r>
      <w:r>
        <w:rPr>
          <w:rFonts w:ascii="方正仿宋_GBK" w:hAnsi="方正仿宋_GBK" w:eastAsia="方正仿宋_GBK" w:cs="方正仿宋_GBK"/>
          <w:color w:val="000000"/>
          <w:sz w:val="30"/>
          <w:szCs w:val="30"/>
          <w:shd w:val="clear" w:color="auto" w:fill="FFFFFF"/>
        </w:rPr>
        <w:t xml:space="preserve">&lt;10 </w:t>
      </w:r>
      <w:r>
        <w:rPr>
          <w:rFonts w:hint="eastAsia" w:ascii="方正仿宋_GBK" w:hAnsi="方正仿宋_GBK" w:eastAsia="方正仿宋_GBK" w:cs="方正仿宋_GBK"/>
          <w:color w:val="000000"/>
          <w:sz w:val="30"/>
          <w:szCs w:val="30"/>
          <w:shd w:val="clear" w:color="auto" w:fill="FFFFFF"/>
        </w:rPr>
        <w:t>家时，去掉其中的一个最高价和一个最低价后取算术平均值为</w:t>
      </w:r>
      <w:r>
        <w:rPr>
          <w:rFonts w:ascii="方正仿宋_GBK" w:hAnsi="方正仿宋_GBK" w:eastAsia="方正仿宋_GBK" w:cs="方正仿宋_GBK"/>
          <w:color w:val="000000"/>
          <w:sz w:val="30"/>
          <w:szCs w:val="30"/>
          <w:shd w:val="clear" w:color="auto" w:fill="FFFFFF"/>
        </w:rPr>
        <w:t xml:space="preserve"> A</w:t>
      </w:r>
      <w:r>
        <w:rPr>
          <w:rFonts w:hint="eastAsia" w:ascii="方正仿宋_GBK" w:hAnsi="方正仿宋_GBK" w:eastAsia="方正仿宋_GBK" w:cs="方正仿宋_GBK"/>
          <w:color w:val="000000"/>
          <w:sz w:val="30"/>
          <w:szCs w:val="30"/>
          <w:shd w:val="clear" w:color="auto" w:fill="FFFFFF"/>
        </w:rPr>
        <w:t>；当有效投标文件≥</w:t>
      </w:r>
      <w:r>
        <w:rPr>
          <w:rFonts w:ascii="方正仿宋_GBK" w:hAnsi="方正仿宋_GBK" w:eastAsia="方正仿宋_GBK" w:cs="方正仿宋_GBK"/>
          <w:color w:val="000000"/>
          <w:sz w:val="30"/>
          <w:szCs w:val="30"/>
          <w:shd w:val="clear" w:color="auto" w:fill="FFFFFF"/>
        </w:rPr>
        <w:t xml:space="preserve">10 </w:t>
      </w:r>
      <w:r>
        <w:rPr>
          <w:rFonts w:hint="eastAsia" w:ascii="方正仿宋_GBK" w:hAnsi="方正仿宋_GBK" w:eastAsia="方正仿宋_GBK" w:cs="方正仿宋_GBK"/>
          <w:color w:val="000000"/>
          <w:sz w:val="30"/>
          <w:szCs w:val="30"/>
          <w:shd w:val="clear" w:color="auto" w:fill="FFFFFF"/>
        </w:rPr>
        <w:t>家时，去掉其中的二个最高价和二个最低价后取算术平均值为</w:t>
      </w:r>
      <w:r>
        <w:rPr>
          <w:rFonts w:ascii="方正仿宋_GBK" w:hAnsi="方正仿宋_GBK" w:eastAsia="方正仿宋_GBK" w:cs="方正仿宋_GBK"/>
          <w:color w:val="000000"/>
          <w:sz w:val="30"/>
          <w:szCs w:val="30"/>
          <w:shd w:val="clear" w:color="auto" w:fill="FFFFFF"/>
        </w:rPr>
        <w:t xml:space="preserve"> A</w:t>
      </w:r>
      <w:r>
        <w:rPr>
          <w:rFonts w:hint="eastAsia" w:ascii="方正仿宋_GBK" w:hAnsi="方正仿宋_GBK" w:eastAsia="方正仿宋_GBK" w:cs="方正仿宋_GBK"/>
          <w:color w:val="000000"/>
          <w:sz w:val="30"/>
          <w:szCs w:val="30"/>
          <w:shd w:val="clear" w:color="auto" w:fill="FFFFFF"/>
        </w:rPr>
        <w:t>。</w:t>
      </w:r>
    </w:p>
    <w:p w14:paraId="58EDEE6B">
      <w:pPr>
        <w:shd w:val="clear" w:color="auto" w:fill="FFFFFF"/>
        <w:spacing w:line="570" w:lineRule="exact"/>
        <w:ind w:firstLine="600" w:firstLineChars="200"/>
        <w:rPr>
          <w:rFonts w:ascii="方正仿宋_GBK" w:hAnsi="方正仿宋_GBK" w:eastAsia="方正仿宋_GBK" w:cs="方正仿宋_GBK"/>
          <w:color w:val="000000"/>
          <w:sz w:val="30"/>
          <w:szCs w:val="30"/>
          <w:shd w:val="clear" w:color="auto" w:fill="FFFFFF"/>
        </w:rPr>
      </w:pPr>
      <w:r>
        <w:rPr>
          <w:rFonts w:ascii="方正仿宋_GBK" w:hAnsi="方正仿宋_GBK" w:eastAsia="方正仿宋_GBK" w:cs="方正仿宋_GBK"/>
          <w:color w:val="000000"/>
          <w:sz w:val="30"/>
          <w:szCs w:val="30"/>
          <w:shd w:val="clear" w:color="auto" w:fill="FFFFFF"/>
        </w:rPr>
        <w:t>4.</w:t>
      </w:r>
      <w:r>
        <w:rPr>
          <w:rFonts w:hint="eastAsia" w:ascii="方正仿宋_GBK" w:hAnsi="方正仿宋_GBK" w:eastAsia="方正仿宋_GBK" w:cs="方正仿宋_GBK"/>
          <w:color w:val="000000"/>
          <w:sz w:val="30"/>
          <w:szCs w:val="30"/>
          <w:shd w:val="clear" w:color="auto" w:fill="FFFFFF"/>
        </w:rPr>
        <w:t>评标价等于评标基准价的得满分，评标价相对评标基准价每偏离</w:t>
      </w:r>
      <w:r>
        <w:rPr>
          <w:rFonts w:ascii="方正仿宋_GBK" w:hAnsi="方正仿宋_GBK" w:eastAsia="方正仿宋_GBK" w:cs="方正仿宋_GBK"/>
          <w:color w:val="000000"/>
          <w:sz w:val="30"/>
          <w:szCs w:val="30"/>
          <w:shd w:val="clear" w:color="auto" w:fill="FFFFFF"/>
        </w:rPr>
        <w:t>1%</w:t>
      </w:r>
      <w:r>
        <w:rPr>
          <w:rFonts w:hint="eastAsia" w:ascii="方正仿宋_GBK" w:hAnsi="方正仿宋_GBK" w:eastAsia="方正仿宋_GBK" w:cs="方正仿宋_GBK"/>
          <w:color w:val="000000"/>
          <w:sz w:val="30"/>
          <w:szCs w:val="30"/>
          <w:shd w:val="clear" w:color="auto" w:fill="FFFFFF"/>
        </w:rPr>
        <w:t>，扣减</w:t>
      </w:r>
      <w:r>
        <w:rPr>
          <w:rFonts w:ascii="方正仿宋_GBK" w:hAnsi="方正仿宋_GBK" w:eastAsia="方正仿宋_GBK" w:cs="方正仿宋_GBK"/>
          <w:color w:val="000000"/>
          <w:sz w:val="30"/>
          <w:szCs w:val="30"/>
          <w:shd w:val="clear" w:color="auto" w:fill="FFFFFF"/>
        </w:rPr>
        <w:t>0.1</w:t>
      </w:r>
      <w:r>
        <w:rPr>
          <w:rFonts w:hint="eastAsia" w:ascii="方正仿宋_GBK" w:hAnsi="方正仿宋_GBK" w:eastAsia="方正仿宋_GBK" w:cs="方正仿宋_GBK"/>
          <w:color w:val="000000"/>
          <w:sz w:val="30"/>
          <w:szCs w:val="30"/>
          <w:shd w:val="clear" w:color="auto" w:fill="FFFFFF"/>
        </w:rPr>
        <w:t>〜</w:t>
      </w:r>
      <w:r>
        <w:rPr>
          <w:rFonts w:ascii="方正仿宋_GBK" w:hAnsi="方正仿宋_GBK" w:eastAsia="方正仿宋_GBK" w:cs="方正仿宋_GBK"/>
          <w:color w:val="000000"/>
          <w:sz w:val="30"/>
          <w:szCs w:val="30"/>
          <w:shd w:val="clear" w:color="auto" w:fill="FFFFFF"/>
        </w:rPr>
        <w:t>0.3</w:t>
      </w:r>
      <w:r>
        <w:rPr>
          <w:rFonts w:hint="eastAsia" w:ascii="方正仿宋_GBK" w:hAnsi="方正仿宋_GBK" w:eastAsia="方正仿宋_GBK" w:cs="方正仿宋_GBK"/>
          <w:color w:val="000000"/>
          <w:sz w:val="30"/>
          <w:szCs w:val="30"/>
          <w:shd w:val="clear" w:color="auto" w:fill="FFFFFF"/>
        </w:rPr>
        <w:t>分，正偏离和负偏离的扣分标准可以不一致；偏离不足</w:t>
      </w:r>
      <w:r>
        <w:rPr>
          <w:rFonts w:ascii="方正仿宋_GBK" w:hAnsi="方正仿宋_GBK" w:eastAsia="方正仿宋_GBK" w:cs="方正仿宋_GBK"/>
          <w:color w:val="000000"/>
          <w:sz w:val="30"/>
          <w:szCs w:val="30"/>
          <w:shd w:val="clear" w:color="auto" w:fill="FFFFFF"/>
        </w:rPr>
        <w:t>1%</w:t>
      </w:r>
      <w:r>
        <w:rPr>
          <w:rFonts w:hint="eastAsia" w:ascii="方正仿宋_GBK" w:hAnsi="方正仿宋_GBK" w:eastAsia="方正仿宋_GBK" w:cs="方正仿宋_GBK"/>
          <w:color w:val="000000"/>
          <w:sz w:val="30"/>
          <w:szCs w:val="30"/>
          <w:shd w:val="clear" w:color="auto" w:fill="FFFFFF"/>
        </w:rPr>
        <w:t>的，按照插入法计算得分。</w:t>
      </w:r>
    </w:p>
    <w:p w14:paraId="5CE3431F">
      <w:pPr>
        <w:shd w:val="clear" w:color="auto" w:fill="FFFFFF"/>
        <w:spacing w:line="570" w:lineRule="exact"/>
        <w:ind w:firstLine="600" w:firstLineChars="200"/>
        <w:rPr>
          <w:rFonts w:ascii="方正仿宋_GBK" w:hAnsi="方正仿宋_GBK" w:eastAsia="方正仿宋_GBK" w:cs="方正仿宋_GBK"/>
          <w:color w:val="000000"/>
          <w:sz w:val="30"/>
          <w:szCs w:val="30"/>
          <w:shd w:val="clear" w:color="auto" w:fill="FFFFFF"/>
        </w:rPr>
      </w:pPr>
      <w:r>
        <w:rPr>
          <w:rFonts w:ascii="方正仿宋_GBK" w:hAnsi="方正仿宋_GBK" w:eastAsia="方正仿宋_GBK" w:cs="方正仿宋_GBK"/>
          <w:color w:val="000000"/>
          <w:sz w:val="30"/>
          <w:szCs w:val="30"/>
          <w:shd w:val="clear" w:color="auto" w:fill="FFFFFF"/>
        </w:rPr>
        <w:t>5.</w:t>
      </w:r>
      <w:r>
        <w:rPr>
          <w:rFonts w:hint="eastAsia" w:ascii="方正仿宋_GBK" w:hAnsi="方正仿宋_GBK" w:eastAsia="方正仿宋_GBK" w:cs="方正仿宋_GBK"/>
          <w:color w:val="000000"/>
          <w:sz w:val="30"/>
          <w:szCs w:val="30"/>
          <w:shd w:val="clear" w:color="auto" w:fill="FFFFFF"/>
        </w:rPr>
        <w:t>招标人应当在招标文件中明确，当出现招投标当事人异议、投诉以及评委评审和计算错误的，评标基准价是否重新计算。</w:t>
      </w:r>
    </w:p>
    <w:p w14:paraId="42A27B2F">
      <w:pPr>
        <w:shd w:val="clear" w:color="auto" w:fill="FFFFFF"/>
        <w:spacing w:line="570" w:lineRule="exact"/>
        <w:ind w:firstLine="602" w:firstLineChars="200"/>
        <w:rPr>
          <w:rFonts w:ascii="方正仿宋_GBK" w:hAnsi="方正仿宋_GBK" w:eastAsia="方正仿宋_GBK" w:cs="方正仿宋_GBK"/>
          <w:color w:val="000000"/>
          <w:sz w:val="30"/>
          <w:szCs w:val="30"/>
          <w:shd w:val="clear" w:color="auto" w:fill="FFFFFF"/>
        </w:rPr>
      </w:pPr>
      <w:r>
        <w:rPr>
          <w:rFonts w:hint="eastAsia" w:ascii="方正仿宋_GBK" w:hAnsi="方正仿宋_GBK" w:eastAsia="方正仿宋_GBK" w:cs="方正仿宋_GBK"/>
          <w:b/>
          <w:color w:val="000000"/>
          <w:sz w:val="30"/>
          <w:szCs w:val="30"/>
          <w:shd w:val="clear" w:color="auto" w:fill="FFFFFF"/>
        </w:rPr>
        <w:t>（二）造价咨询服务方案</w:t>
      </w:r>
      <w:r>
        <w:rPr>
          <w:rFonts w:hint="eastAsia" w:ascii="方正仿宋_GBK" w:hAnsi="方正仿宋_GBK" w:eastAsia="方正仿宋_GBK" w:cs="方正仿宋_GBK"/>
          <w:color w:val="000000"/>
          <w:sz w:val="30"/>
          <w:szCs w:val="30"/>
          <w:shd w:val="clear" w:color="auto" w:fill="FFFFFF"/>
        </w:rPr>
        <w:t>（≤</w:t>
      </w:r>
      <w:r>
        <w:rPr>
          <w:rFonts w:ascii="方正仿宋_GBK" w:hAnsi="方正仿宋_GBK" w:eastAsia="方正仿宋_GBK" w:cs="方正仿宋_GBK"/>
          <w:color w:val="000000"/>
          <w:sz w:val="30"/>
          <w:szCs w:val="30"/>
          <w:shd w:val="clear" w:color="auto" w:fill="FFFFFF"/>
        </w:rPr>
        <w:t>25</w:t>
      </w:r>
      <w:r>
        <w:rPr>
          <w:rFonts w:hint="eastAsia" w:ascii="方正仿宋_GBK" w:hAnsi="方正仿宋_GBK" w:eastAsia="方正仿宋_GBK" w:cs="方正仿宋_GBK"/>
          <w:color w:val="000000"/>
          <w:sz w:val="30"/>
          <w:szCs w:val="30"/>
          <w:shd w:val="clear" w:color="auto" w:fill="FFFFFF"/>
        </w:rPr>
        <w:t>分）</w:t>
      </w:r>
    </w:p>
    <w:p w14:paraId="6A4FBCFB">
      <w:pPr>
        <w:shd w:val="clear" w:color="auto" w:fill="FFFFFF"/>
        <w:spacing w:line="570" w:lineRule="exact"/>
        <w:ind w:firstLine="600" w:firstLineChars="200"/>
        <w:rPr>
          <w:rFonts w:ascii="方正仿宋_GBK" w:hAnsi="方正仿宋_GBK" w:eastAsia="方正仿宋_GBK" w:cs="方正仿宋_GBK"/>
          <w:color w:val="000000"/>
          <w:sz w:val="30"/>
          <w:szCs w:val="30"/>
          <w:shd w:val="clear" w:color="auto" w:fill="FFFFFF"/>
        </w:rPr>
      </w:pPr>
      <w:r>
        <w:rPr>
          <w:rFonts w:hint="eastAsia" w:ascii="方正仿宋_GBK" w:hAnsi="方正仿宋_GBK" w:eastAsia="方正仿宋_GBK" w:cs="方正仿宋_GBK"/>
          <w:color w:val="000000"/>
          <w:sz w:val="30"/>
          <w:szCs w:val="30"/>
          <w:shd w:val="clear" w:color="auto" w:fill="FFFFFF"/>
        </w:rPr>
        <w:t>招标人应根据工程造价咨询项目的实际情况</w:t>
      </w:r>
      <w:r>
        <w:rPr>
          <w:rFonts w:ascii="方正仿宋_GBK" w:hAnsi="方正仿宋_GBK" w:eastAsia="方正仿宋_GBK" w:cs="方正仿宋_GBK"/>
          <w:color w:val="000000"/>
          <w:sz w:val="30"/>
          <w:szCs w:val="30"/>
          <w:shd w:val="clear" w:color="auto" w:fill="FFFFFF"/>
        </w:rPr>
        <w:t>,</w:t>
      </w:r>
      <w:r>
        <w:rPr>
          <w:rFonts w:hint="eastAsia" w:ascii="方正仿宋_GBK" w:hAnsi="方正仿宋_GBK" w:eastAsia="方正仿宋_GBK" w:cs="方正仿宋_GBK"/>
          <w:color w:val="000000"/>
          <w:sz w:val="30"/>
          <w:szCs w:val="30"/>
          <w:shd w:val="clear" w:color="auto" w:fill="FFFFFF"/>
        </w:rPr>
        <w:t>在招标文件中明确评分因素、评分标准和得分，评分因素可以参照以下要点设置：</w:t>
      </w:r>
    </w:p>
    <w:p w14:paraId="2541CC45">
      <w:pPr>
        <w:numPr>
          <w:ilvl w:val="0"/>
          <w:numId w:val="1"/>
        </w:numPr>
        <w:shd w:val="clear" w:color="auto" w:fill="FFFFFF"/>
        <w:spacing w:line="570" w:lineRule="exact"/>
        <w:ind w:firstLine="600" w:firstLineChars="200"/>
        <w:rPr>
          <w:rFonts w:ascii="方正仿宋_GBK" w:hAnsi="方正仿宋_GBK" w:eastAsia="方正仿宋_GBK" w:cs="方正仿宋_GBK"/>
          <w:color w:val="000000"/>
          <w:sz w:val="30"/>
          <w:szCs w:val="30"/>
          <w:shd w:val="clear" w:color="auto" w:fill="FFFFFF"/>
        </w:rPr>
      </w:pPr>
      <w:r>
        <w:rPr>
          <w:rFonts w:hint="eastAsia" w:ascii="方正仿宋_GBK" w:hAnsi="方正仿宋_GBK" w:eastAsia="方正仿宋_GBK" w:cs="方正仿宋_GBK"/>
          <w:color w:val="000000"/>
          <w:sz w:val="30"/>
          <w:szCs w:val="30"/>
          <w:shd w:val="clear" w:color="auto" w:fill="FFFFFF"/>
        </w:rPr>
        <w:t>服务范围、内容、依据和目标；</w:t>
      </w:r>
    </w:p>
    <w:p w14:paraId="3CE52284">
      <w:pPr>
        <w:numPr>
          <w:ilvl w:val="0"/>
          <w:numId w:val="1"/>
        </w:numPr>
        <w:shd w:val="clear" w:color="auto" w:fill="FFFFFF"/>
        <w:spacing w:line="570" w:lineRule="exact"/>
        <w:ind w:firstLine="600" w:firstLineChars="200"/>
        <w:rPr>
          <w:rFonts w:ascii="方正仿宋_GBK" w:hAnsi="方正仿宋_GBK" w:eastAsia="方正仿宋_GBK" w:cs="方正仿宋_GBK"/>
          <w:color w:val="000000"/>
          <w:sz w:val="30"/>
          <w:szCs w:val="30"/>
          <w:shd w:val="clear" w:color="auto" w:fill="FFFFFF"/>
        </w:rPr>
      </w:pPr>
      <w:r>
        <w:rPr>
          <w:rFonts w:hint="eastAsia" w:ascii="方正仿宋_GBK" w:hAnsi="方正仿宋_GBK" w:eastAsia="方正仿宋_GBK" w:cs="方正仿宋_GBK"/>
          <w:color w:val="000000"/>
          <w:sz w:val="30"/>
          <w:szCs w:val="30"/>
          <w:shd w:val="clear" w:color="auto" w:fill="FFFFFF"/>
        </w:rPr>
        <w:t>咨询服务工作架构和岗位职责；</w:t>
      </w:r>
    </w:p>
    <w:p w14:paraId="7DE8E1BC">
      <w:pPr>
        <w:numPr>
          <w:ilvl w:val="0"/>
          <w:numId w:val="1"/>
        </w:numPr>
        <w:shd w:val="clear" w:color="auto" w:fill="FFFFFF"/>
        <w:spacing w:line="570" w:lineRule="exact"/>
        <w:ind w:firstLine="600" w:firstLineChars="200"/>
        <w:rPr>
          <w:rFonts w:ascii="方正仿宋_GBK" w:hAnsi="方正仿宋_GBK" w:eastAsia="方正仿宋_GBK" w:cs="方正仿宋_GBK"/>
          <w:color w:val="000000"/>
          <w:sz w:val="30"/>
          <w:szCs w:val="30"/>
          <w:shd w:val="clear" w:color="auto" w:fill="FFFFFF"/>
        </w:rPr>
      </w:pPr>
      <w:r>
        <w:rPr>
          <w:rFonts w:hint="eastAsia" w:ascii="方正仿宋_GBK" w:hAnsi="方正仿宋_GBK" w:eastAsia="方正仿宋_GBK" w:cs="方正仿宋_GBK"/>
          <w:color w:val="000000"/>
          <w:sz w:val="30"/>
          <w:szCs w:val="30"/>
          <w:shd w:val="clear" w:color="auto" w:fill="FFFFFF"/>
        </w:rPr>
        <w:t>服务工作程序、方法和制度；</w:t>
      </w:r>
    </w:p>
    <w:p w14:paraId="6C36B742">
      <w:pPr>
        <w:numPr>
          <w:ilvl w:val="0"/>
          <w:numId w:val="1"/>
        </w:numPr>
        <w:shd w:val="clear" w:color="auto" w:fill="FFFFFF"/>
        <w:spacing w:line="570" w:lineRule="exact"/>
        <w:ind w:firstLine="600" w:firstLineChars="200"/>
        <w:rPr>
          <w:rFonts w:ascii="方正仿宋_GBK" w:hAnsi="方正仿宋_GBK" w:eastAsia="方正仿宋_GBK" w:cs="方正仿宋_GBK"/>
          <w:color w:val="000000"/>
          <w:sz w:val="30"/>
          <w:szCs w:val="30"/>
          <w:shd w:val="clear" w:color="auto" w:fill="FFFFFF"/>
        </w:rPr>
      </w:pPr>
      <w:r>
        <w:rPr>
          <w:rFonts w:hint="eastAsia" w:ascii="方正仿宋_GBK" w:hAnsi="方正仿宋_GBK" w:eastAsia="方正仿宋_GBK" w:cs="方正仿宋_GBK"/>
          <w:color w:val="000000"/>
          <w:sz w:val="30"/>
          <w:szCs w:val="30"/>
          <w:shd w:val="clear" w:color="auto" w:fill="FFFFFF"/>
        </w:rPr>
        <w:t>服务质量、进度、廉洁、保密等保证措施；</w:t>
      </w:r>
    </w:p>
    <w:p w14:paraId="658E8793">
      <w:pPr>
        <w:numPr>
          <w:ilvl w:val="0"/>
          <w:numId w:val="1"/>
        </w:numPr>
        <w:shd w:val="clear" w:color="auto" w:fill="FFFFFF"/>
        <w:spacing w:line="570" w:lineRule="exact"/>
        <w:ind w:firstLine="600" w:firstLineChars="200"/>
        <w:rPr>
          <w:rFonts w:ascii="方正仿宋_GBK" w:hAnsi="方正仿宋_GBK" w:eastAsia="方正仿宋_GBK" w:cs="方正仿宋_GBK"/>
          <w:color w:val="000000"/>
          <w:sz w:val="30"/>
          <w:szCs w:val="30"/>
          <w:shd w:val="clear" w:color="auto" w:fill="FFFFFF"/>
        </w:rPr>
      </w:pPr>
      <w:r>
        <w:rPr>
          <w:rFonts w:hint="eastAsia" w:ascii="方正仿宋_GBK" w:hAnsi="方正仿宋_GBK" w:eastAsia="方正仿宋_GBK" w:cs="方正仿宋_GBK"/>
          <w:color w:val="000000"/>
          <w:sz w:val="30"/>
          <w:szCs w:val="30"/>
          <w:shd w:val="clear" w:color="auto" w:fill="FFFFFF"/>
        </w:rPr>
        <w:t>服务工作重难点分析及应对措施；</w:t>
      </w:r>
    </w:p>
    <w:p w14:paraId="0AF94C4D">
      <w:pPr>
        <w:numPr>
          <w:ilvl w:val="0"/>
          <w:numId w:val="1"/>
        </w:numPr>
        <w:shd w:val="clear" w:color="auto" w:fill="FFFFFF"/>
        <w:spacing w:line="570" w:lineRule="exact"/>
        <w:ind w:firstLine="600" w:firstLineChars="200"/>
        <w:rPr>
          <w:rFonts w:ascii="方正仿宋_GBK" w:hAnsi="方正仿宋_GBK" w:eastAsia="方正仿宋_GBK" w:cs="方正仿宋_GBK"/>
          <w:color w:val="000000"/>
          <w:sz w:val="30"/>
          <w:szCs w:val="30"/>
          <w:shd w:val="clear" w:color="auto" w:fill="FFFFFF"/>
        </w:rPr>
      </w:pPr>
      <w:r>
        <w:rPr>
          <w:rFonts w:hint="eastAsia" w:ascii="方正仿宋_GBK" w:hAnsi="方正仿宋_GBK" w:eastAsia="方正仿宋_GBK" w:cs="方正仿宋_GBK"/>
          <w:color w:val="000000"/>
          <w:sz w:val="30"/>
          <w:szCs w:val="30"/>
          <w:shd w:val="clear" w:color="auto" w:fill="FFFFFF"/>
        </w:rPr>
        <w:t>服务数据库和数字化应用</w:t>
      </w:r>
      <w:r>
        <w:rPr>
          <w:rFonts w:ascii="方正仿宋_GBK" w:hAnsi="方正仿宋_GBK" w:eastAsia="方正仿宋_GBK" w:cs="方正仿宋_GBK"/>
          <w:color w:val="000000"/>
          <w:sz w:val="30"/>
          <w:szCs w:val="30"/>
          <w:shd w:val="clear" w:color="auto" w:fill="FFFFFF"/>
        </w:rPr>
        <w:t>;</w:t>
      </w:r>
    </w:p>
    <w:p w14:paraId="32DB7B96">
      <w:pPr>
        <w:numPr>
          <w:ilvl w:val="0"/>
          <w:numId w:val="1"/>
        </w:numPr>
        <w:shd w:val="clear" w:color="auto" w:fill="FFFFFF"/>
        <w:spacing w:line="570" w:lineRule="exact"/>
        <w:ind w:firstLine="600" w:firstLineChars="200"/>
        <w:rPr>
          <w:rFonts w:ascii="方正仿宋_GBK" w:hAnsi="方正仿宋_GBK" w:eastAsia="方正仿宋_GBK" w:cs="方正仿宋_GBK"/>
          <w:color w:val="000000"/>
          <w:sz w:val="30"/>
          <w:szCs w:val="30"/>
          <w:shd w:val="clear" w:color="auto" w:fill="FFFFFF"/>
        </w:rPr>
      </w:pPr>
      <w:r>
        <w:rPr>
          <w:rFonts w:hint="eastAsia" w:ascii="方正仿宋_GBK" w:hAnsi="方正仿宋_GBK" w:eastAsia="方正仿宋_GBK" w:cs="方正仿宋_GBK"/>
          <w:color w:val="000000"/>
          <w:sz w:val="30"/>
          <w:szCs w:val="30"/>
          <w:shd w:val="clear" w:color="auto" w:fill="FFFFFF"/>
        </w:rPr>
        <w:t>合理化建议；</w:t>
      </w:r>
    </w:p>
    <w:p w14:paraId="2A9E742A">
      <w:pPr>
        <w:numPr>
          <w:ilvl w:val="0"/>
          <w:numId w:val="1"/>
        </w:numPr>
        <w:shd w:val="clear" w:color="auto" w:fill="FFFFFF"/>
        <w:spacing w:line="570" w:lineRule="exact"/>
        <w:ind w:firstLine="600" w:firstLineChars="200"/>
        <w:rPr>
          <w:rFonts w:ascii="方正仿宋_GBK" w:hAnsi="方正仿宋_GBK" w:eastAsia="方正仿宋_GBK" w:cs="方正仿宋_GBK"/>
          <w:color w:val="000000"/>
          <w:sz w:val="30"/>
          <w:szCs w:val="30"/>
          <w:shd w:val="clear" w:color="auto" w:fill="FFFFFF"/>
        </w:rPr>
      </w:pPr>
      <w:r>
        <w:rPr>
          <w:rFonts w:hint="eastAsia" w:ascii="方正仿宋_GBK" w:hAnsi="方正仿宋_GBK" w:eastAsia="方正仿宋_GBK" w:cs="方正仿宋_GBK"/>
          <w:color w:val="000000"/>
          <w:sz w:val="30"/>
          <w:szCs w:val="30"/>
          <w:shd w:val="clear" w:color="auto" w:fill="FFFFFF"/>
        </w:rPr>
        <w:t>项目负责人陈述及答辩。</w:t>
      </w:r>
    </w:p>
    <w:p w14:paraId="2C7A67F6">
      <w:pPr>
        <w:shd w:val="clear" w:color="auto" w:fill="FFFFFF"/>
        <w:spacing w:line="570" w:lineRule="exact"/>
        <w:ind w:firstLine="600" w:firstLineChars="200"/>
        <w:rPr>
          <w:rFonts w:ascii="方正仿宋_GBK" w:hAnsi="方正仿宋_GBK" w:eastAsia="方正仿宋_GBK" w:cs="方正仿宋_GBK"/>
          <w:color w:val="000000"/>
          <w:sz w:val="30"/>
          <w:szCs w:val="30"/>
          <w:shd w:val="clear" w:color="auto" w:fill="FFFFFF"/>
        </w:rPr>
      </w:pPr>
      <w:r>
        <w:rPr>
          <w:rFonts w:hint="eastAsia" w:ascii="方正仿宋_GBK" w:hAnsi="方正仿宋_GBK" w:eastAsia="方正仿宋_GBK" w:cs="方正仿宋_GBK"/>
          <w:color w:val="000000"/>
          <w:sz w:val="30"/>
          <w:szCs w:val="30"/>
          <w:shd w:val="clear" w:color="auto" w:fill="FFFFFF"/>
        </w:rPr>
        <w:t>说明：</w:t>
      </w:r>
    </w:p>
    <w:p w14:paraId="56075A26">
      <w:pPr>
        <w:shd w:val="clear" w:color="auto" w:fill="FFFFFF"/>
        <w:spacing w:line="570" w:lineRule="exact"/>
        <w:ind w:firstLine="600" w:firstLineChars="200"/>
        <w:rPr>
          <w:rFonts w:ascii="方正仿宋_GBK" w:hAnsi="方正仿宋_GBK" w:eastAsia="方正仿宋_GBK" w:cs="方正仿宋_GBK"/>
          <w:color w:val="000000"/>
          <w:sz w:val="30"/>
          <w:szCs w:val="30"/>
          <w:shd w:val="clear" w:color="auto" w:fill="FFFFFF"/>
        </w:rPr>
      </w:pPr>
      <w:r>
        <w:rPr>
          <w:rFonts w:hint="eastAsia" w:ascii="方正仿宋_GBK" w:hAnsi="方正仿宋_GBK" w:eastAsia="方正仿宋_GBK" w:cs="方正仿宋_GBK"/>
          <w:color w:val="000000"/>
          <w:sz w:val="30"/>
          <w:szCs w:val="30"/>
          <w:shd w:val="clear" w:color="auto" w:fill="FFFFFF"/>
        </w:rPr>
        <w:t>（</w:t>
      </w:r>
      <w:r>
        <w:rPr>
          <w:rFonts w:ascii="方正仿宋_GBK" w:hAnsi="方正仿宋_GBK" w:eastAsia="方正仿宋_GBK" w:cs="方正仿宋_GBK"/>
          <w:color w:val="000000"/>
          <w:sz w:val="30"/>
          <w:szCs w:val="30"/>
          <w:shd w:val="clear" w:color="auto" w:fill="FFFFFF"/>
        </w:rPr>
        <w:t>1</w:t>
      </w:r>
      <w:r>
        <w:rPr>
          <w:rFonts w:hint="eastAsia" w:ascii="方正仿宋_GBK" w:hAnsi="方正仿宋_GBK" w:eastAsia="方正仿宋_GBK" w:cs="方正仿宋_GBK"/>
          <w:color w:val="000000"/>
          <w:sz w:val="30"/>
          <w:szCs w:val="30"/>
          <w:shd w:val="clear" w:color="auto" w:fill="FFFFFF"/>
        </w:rPr>
        <w:t>）评标委员会应根据招标文件中确定的评审要点、评审办法以及相应要求，对造价咨询服务方案进行独立评分。</w:t>
      </w:r>
    </w:p>
    <w:p w14:paraId="25FC88FE">
      <w:pPr>
        <w:shd w:val="clear" w:color="auto" w:fill="FFFFFF"/>
        <w:spacing w:line="570" w:lineRule="exact"/>
        <w:ind w:firstLine="600" w:firstLineChars="200"/>
        <w:rPr>
          <w:rFonts w:ascii="方正仿宋_GBK" w:hAnsi="方正仿宋_GBK" w:eastAsia="方正仿宋_GBK" w:cs="方正仿宋_GBK"/>
          <w:color w:val="000000"/>
          <w:sz w:val="30"/>
          <w:szCs w:val="30"/>
          <w:shd w:val="clear" w:color="auto" w:fill="FFFFFF"/>
        </w:rPr>
      </w:pPr>
      <w:r>
        <w:rPr>
          <w:rFonts w:hint="eastAsia" w:ascii="方正仿宋_GBK" w:hAnsi="方正仿宋_GBK" w:eastAsia="方正仿宋_GBK" w:cs="方正仿宋_GBK"/>
          <w:color w:val="000000"/>
          <w:sz w:val="30"/>
          <w:szCs w:val="30"/>
          <w:shd w:val="clear" w:color="auto" w:fill="FFFFFF"/>
        </w:rPr>
        <w:t>（</w:t>
      </w:r>
      <w:r>
        <w:rPr>
          <w:rFonts w:ascii="方正仿宋_GBK" w:hAnsi="方正仿宋_GBK" w:eastAsia="方正仿宋_GBK" w:cs="方正仿宋_GBK"/>
          <w:color w:val="000000"/>
          <w:sz w:val="30"/>
          <w:szCs w:val="30"/>
          <w:shd w:val="clear" w:color="auto" w:fill="FFFFFF"/>
        </w:rPr>
        <w:t>2</w:t>
      </w:r>
      <w:r>
        <w:rPr>
          <w:rFonts w:hint="eastAsia" w:ascii="方正仿宋_GBK" w:hAnsi="方正仿宋_GBK" w:eastAsia="方正仿宋_GBK" w:cs="方正仿宋_GBK"/>
          <w:color w:val="000000"/>
          <w:sz w:val="30"/>
          <w:szCs w:val="30"/>
          <w:shd w:val="clear" w:color="auto" w:fill="FFFFFF"/>
        </w:rPr>
        <w:t>）造价咨询服务方案得分应取所有技术评委评分中分别去掉一个最高和最低评分后的平均值为最终得分。造价咨询服务方案中除缺少相应内容的评审要点不得分外，各项评审要点得分不应低于该评审要点满分的</w:t>
      </w:r>
      <w:r>
        <w:rPr>
          <w:rFonts w:ascii="方正仿宋_GBK" w:hAnsi="方正仿宋_GBK" w:eastAsia="方正仿宋_GBK" w:cs="方正仿宋_GBK"/>
          <w:color w:val="000000"/>
          <w:sz w:val="30"/>
          <w:szCs w:val="30"/>
          <w:shd w:val="clear" w:color="auto" w:fill="FFFFFF"/>
        </w:rPr>
        <w:t>70%</w:t>
      </w:r>
      <w:r>
        <w:rPr>
          <w:rFonts w:hint="eastAsia" w:ascii="方正仿宋_GBK" w:hAnsi="方正仿宋_GBK" w:eastAsia="方正仿宋_GBK" w:cs="方正仿宋_GBK"/>
          <w:color w:val="000000"/>
          <w:sz w:val="30"/>
          <w:szCs w:val="30"/>
          <w:shd w:val="clear" w:color="auto" w:fill="FFFFFF"/>
        </w:rPr>
        <w:t>。</w:t>
      </w:r>
    </w:p>
    <w:p w14:paraId="48411093">
      <w:pPr>
        <w:shd w:val="clear" w:color="auto" w:fill="FFFFFF"/>
        <w:spacing w:line="570" w:lineRule="exact"/>
        <w:ind w:firstLine="600" w:firstLineChars="200"/>
        <w:rPr>
          <w:rFonts w:ascii="方正仿宋_GBK" w:hAnsi="方正仿宋_GBK" w:eastAsia="方正仿宋_GBK" w:cs="方正仿宋_GBK"/>
          <w:color w:val="000000"/>
          <w:sz w:val="30"/>
          <w:szCs w:val="30"/>
          <w:shd w:val="clear" w:color="auto" w:fill="FFFFFF"/>
        </w:rPr>
      </w:pPr>
      <w:r>
        <w:rPr>
          <w:rFonts w:hint="eastAsia" w:ascii="方正仿宋_GBK" w:hAnsi="方正仿宋_GBK" w:eastAsia="方正仿宋_GBK" w:cs="方正仿宋_GBK"/>
          <w:color w:val="000000"/>
          <w:sz w:val="30"/>
          <w:szCs w:val="30"/>
          <w:shd w:val="clear" w:color="auto" w:fill="FFFFFF"/>
        </w:rPr>
        <w:t>（</w:t>
      </w:r>
      <w:r>
        <w:rPr>
          <w:rFonts w:ascii="方正仿宋_GBK" w:hAnsi="方正仿宋_GBK" w:eastAsia="方正仿宋_GBK" w:cs="方正仿宋_GBK"/>
          <w:color w:val="000000"/>
          <w:sz w:val="30"/>
          <w:szCs w:val="30"/>
          <w:shd w:val="clear" w:color="auto" w:fill="FFFFFF"/>
        </w:rPr>
        <w:t>3</w:t>
      </w:r>
      <w:r>
        <w:rPr>
          <w:rFonts w:hint="eastAsia" w:ascii="方正仿宋_GBK" w:hAnsi="方正仿宋_GBK" w:eastAsia="方正仿宋_GBK" w:cs="方正仿宋_GBK"/>
          <w:color w:val="000000"/>
          <w:sz w:val="30"/>
          <w:szCs w:val="30"/>
          <w:shd w:val="clear" w:color="auto" w:fill="FFFFFF"/>
        </w:rPr>
        <w:t>）造价咨询服务方案总篇幅一般不超过</w:t>
      </w:r>
      <w:r>
        <w:rPr>
          <w:rFonts w:ascii="方正仿宋_GBK" w:hAnsi="方正仿宋_GBK" w:eastAsia="方正仿宋_GBK" w:cs="方正仿宋_GBK"/>
          <w:color w:val="000000"/>
          <w:sz w:val="30"/>
          <w:szCs w:val="30"/>
          <w:shd w:val="clear" w:color="auto" w:fill="FFFFFF"/>
        </w:rPr>
        <w:t>50</w:t>
      </w:r>
      <w:r>
        <w:rPr>
          <w:rFonts w:hint="eastAsia" w:ascii="方正仿宋_GBK" w:hAnsi="方正仿宋_GBK" w:eastAsia="方正仿宋_GBK" w:cs="方正仿宋_GBK"/>
          <w:color w:val="000000"/>
          <w:sz w:val="30"/>
          <w:szCs w:val="30"/>
          <w:shd w:val="clear" w:color="auto" w:fill="FFFFFF"/>
        </w:rPr>
        <w:t>页，具体篇幅要求及扣分标准，招标人应在招标文件中明确。</w:t>
      </w:r>
    </w:p>
    <w:p w14:paraId="2860B37A">
      <w:pPr>
        <w:shd w:val="clear" w:color="auto" w:fill="FFFFFF"/>
        <w:spacing w:line="570" w:lineRule="exact"/>
        <w:ind w:firstLine="600" w:firstLineChars="200"/>
        <w:rPr>
          <w:rFonts w:ascii="方正仿宋_GBK" w:hAnsi="方正仿宋_GBK" w:eastAsia="方正仿宋_GBK" w:cs="方正仿宋_GBK"/>
          <w:color w:val="000000"/>
          <w:sz w:val="30"/>
          <w:szCs w:val="30"/>
          <w:shd w:val="clear" w:color="auto" w:fill="FFFFFF"/>
        </w:rPr>
      </w:pPr>
      <w:r>
        <w:rPr>
          <w:rFonts w:hint="eastAsia" w:ascii="方正仿宋_GBK" w:hAnsi="方正仿宋_GBK" w:eastAsia="方正仿宋_GBK" w:cs="方正仿宋_GBK"/>
          <w:color w:val="000000"/>
          <w:sz w:val="30"/>
          <w:szCs w:val="30"/>
          <w:shd w:val="clear" w:color="auto" w:fill="FFFFFF"/>
        </w:rPr>
        <w:t>（</w:t>
      </w:r>
      <w:r>
        <w:rPr>
          <w:rFonts w:ascii="方正仿宋_GBK" w:hAnsi="方正仿宋_GBK" w:eastAsia="方正仿宋_GBK" w:cs="方正仿宋_GBK"/>
          <w:color w:val="000000"/>
          <w:sz w:val="30"/>
          <w:szCs w:val="30"/>
          <w:shd w:val="clear" w:color="auto" w:fill="FFFFFF"/>
        </w:rPr>
        <w:t>4</w:t>
      </w:r>
      <w:r>
        <w:rPr>
          <w:rFonts w:hint="eastAsia" w:ascii="方正仿宋_GBK" w:hAnsi="方正仿宋_GBK" w:eastAsia="方正仿宋_GBK" w:cs="方正仿宋_GBK"/>
          <w:color w:val="000000"/>
          <w:sz w:val="30"/>
          <w:szCs w:val="30"/>
          <w:shd w:val="clear" w:color="auto" w:fill="FFFFFF"/>
        </w:rPr>
        <w:t>）招标人可以要求投标项目负责人在评标环节陈述造价咨询服务方案的主要内容或者现场回答评标委员会提出的问题（以书面为主），评分分值控制在</w:t>
      </w:r>
      <w:r>
        <w:rPr>
          <w:rFonts w:ascii="方正仿宋_GBK" w:hAnsi="方正仿宋_GBK" w:eastAsia="方正仿宋_GBK" w:cs="方正仿宋_GBK"/>
          <w:color w:val="000000"/>
          <w:sz w:val="30"/>
          <w:szCs w:val="30"/>
          <w:shd w:val="clear" w:color="auto" w:fill="FFFFFF"/>
        </w:rPr>
        <w:t>5</w:t>
      </w:r>
      <w:r>
        <w:rPr>
          <w:rFonts w:hint="eastAsia" w:ascii="方正仿宋_GBK" w:hAnsi="方正仿宋_GBK" w:eastAsia="方正仿宋_GBK" w:cs="方正仿宋_GBK"/>
          <w:color w:val="000000"/>
          <w:sz w:val="30"/>
          <w:szCs w:val="30"/>
          <w:shd w:val="clear" w:color="auto" w:fill="FFFFFF"/>
        </w:rPr>
        <w:t>分以内。评标委员会拟定答辩题目时，应同时明确答案及得分点。</w:t>
      </w:r>
    </w:p>
    <w:p w14:paraId="37418E4D">
      <w:pPr>
        <w:shd w:val="clear" w:color="auto" w:fill="FFFFFF"/>
        <w:spacing w:line="570" w:lineRule="exact"/>
        <w:ind w:firstLine="600" w:firstLineChars="200"/>
        <w:rPr>
          <w:rFonts w:ascii="方正仿宋_GBK" w:hAnsi="方正仿宋_GBK" w:eastAsia="方正仿宋_GBK" w:cs="方正仿宋_GBK"/>
          <w:color w:val="000000"/>
          <w:sz w:val="30"/>
          <w:szCs w:val="30"/>
          <w:shd w:val="clear" w:color="auto" w:fill="FFFFFF"/>
        </w:rPr>
      </w:pPr>
      <w:r>
        <w:rPr>
          <w:rFonts w:hint="eastAsia" w:ascii="方正仿宋_GBK" w:hAnsi="方正仿宋_GBK" w:eastAsia="方正仿宋_GBK" w:cs="方正仿宋_GBK"/>
          <w:color w:val="000000"/>
          <w:sz w:val="30"/>
          <w:szCs w:val="30"/>
          <w:shd w:val="clear" w:color="auto" w:fill="FFFFFF"/>
        </w:rPr>
        <w:t>（</w:t>
      </w:r>
      <w:r>
        <w:rPr>
          <w:rFonts w:ascii="方正仿宋_GBK" w:hAnsi="方正仿宋_GBK" w:eastAsia="方正仿宋_GBK" w:cs="方正仿宋_GBK"/>
          <w:color w:val="000000"/>
          <w:sz w:val="30"/>
          <w:szCs w:val="30"/>
          <w:shd w:val="clear" w:color="auto" w:fill="FFFFFF"/>
        </w:rPr>
        <w:t>5</w:t>
      </w:r>
      <w:r>
        <w:rPr>
          <w:rFonts w:hint="eastAsia" w:ascii="方正仿宋_GBK" w:hAnsi="方正仿宋_GBK" w:eastAsia="方正仿宋_GBK" w:cs="方正仿宋_GBK"/>
          <w:color w:val="000000"/>
          <w:sz w:val="30"/>
          <w:szCs w:val="30"/>
          <w:shd w:val="clear" w:color="auto" w:fill="FFFFFF"/>
        </w:rPr>
        <w:t>）造价咨询服务方案应当实行暗标评审制；项目负责人答辩亦应采用暗标方式评审，具体在招标文件中明确。</w:t>
      </w:r>
    </w:p>
    <w:p w14:paraId="4BCCDD6A">
      <w:pPr>
        <w:shd w:val="clear" w:color="auto" w:fill="FFFFFF"/>
        <w:spacing w:line="570" w:lineRule="exact"/>
        <w:ind w:firstLine="602" w:firstLineChars="200"/>
        <w:rPr>
          <w:rFonts w:ascii="方正仿宋_GBK" w:hAnsi="方正仿宋_GBK" w:eastAsia="方正仿宋_GBK" w:cs="方正仿宋_GBK"/>
          <w:color w:val="000000"/>
          <w:sz w:val="30"/>
          <w:szCs w:val="30"/>
          <w:shd w:val="clear" w:color="auto" w:fill="FFFFFF"/>
        </w:rPr>
      </w:pPr>
      <w:r>
        <w:rPr>
          <w:rFonts w:hint="eastAsia" w:ascii="方正仿宋_GBK" w:hAnsi="方正仿宋_GBK" w:eastAsia="方正仿宋_GBK" w:cs="方正仿宋_GBK"/>
          <w:b/>
          <w:color w:val="000000"/>
          <w:sz w:val="30"/>
          <w:szCs w:val="30"/>
          <w:shd w:val="clear" w:color="auto" w:fill="FFFFFF"/>
        </w:rPr>
        <w:t>（三）项目咨询团队</w:t>
      </w:r>
      <w:r>
        <w:rPr>
          <w:rFonts w:hint="eastAsia" w:ascii="方正仿宋_GBK" w:hAnsi="方正仿宋_GBK" w:eastAsia="方正仿宋_GBK" w:cs="方正仿宋_GBK"/>
          <w:color w:val="000000"/>
          <w:sz w:val="30"/>
          <w:szCs w:val="30"/>
          <w:shd w:val="clear" w:color="auto" w:fill="FFFFFF"/>
        </w:rPr>
        <w:t>（≤</w:t>
      </w:r>
      <w:r>
        <w:rPr>
          <w:rFonts w:ascii="方正仿宋_GBK" w:hAnsi="方正仿宋_GBK" w:eastAsia="方正仿宋_GBK" w:cs="方正仿宋_GBK"/>
          <w:color w:val="000000"/>
          <w:sz w:val="30"/>
          <w:szCs w:val="30"/>
          <w:shd w:val="clear" w:color="auto" w:fill="FFFFFF"/>
        </w:rPr>
        <w:t>23</w:t>
      </w:r>
      <w:r>
        <w:rPr>
          <w:rFonts w:hint="eastAsia" w:ascii="方正仿宋_GBK" w:hAnsi="方正仿宋_GBK" w:eastAsia="方正仿宋_GBK" w:cs="方正仿宋_GBK"/>
          <w:color w:val="000000"/>
          <w:sz w:val="30"/>
          <w:szCs w:val="30"/>
          <w:shd w:val="clear" w:color="auto" w:fill="FFFFFF"/>
        </w:rPr>
        <w:t>分）</w:t>
      </w:r>
    </w:p>
    <w:p w14:paraId="0EBBC531">
      <w:pPr>
        <w:shd w:val="clear" w:color="auto" w:fill="FFFFFF"/>
        <w:spacing w:line="570" w:lineRule="exact"/>
        <w:ind w:firstLine="600" w:firstLineChars="200"/>
        <w:rPr>
          <w:rFonts w:ascii="方正仿宋_GBK" w:hAnsi="方正仿宋_GBK" w:eastAsia="方正仿宋_GBK" w:cs="方正仿宋_GBK"/>
          <w:color w:val="000000"/>
          <w:sz w:val="30"/>
          <w:szCs w:val="30"/>
          <w:shd w:val="clear" w:color="auto" w:fill="FFFFFF"/>
        </w:rPr>
      </w:pPr>
      <w:r>
        <w:rPr>
          <w:rFonts w:ascii="方正仿宋_GBK" w:hAnsi="方正仿宋_GBK" w:eastAsia="方正仿宋_GBK" w:cs="方正仿宋_GBK"/>
          <w:color w:val="000000"/>
          <w:sz w:val="30"/>
          <w:szCs w:val="30"/>
          <w:shd w:val="clear" w:color="auto" w:fill="FFFFFF"/>
        </w:rPr>
        <w:t>1.</w:t>
      </w:r>
      <w:r>
        <w:rPr>
          <w:rFonts w:hint="eastAsia" w:ascii="方正仿宋_GBK" w:hAnsi="方正仿宋_GBK" w:eastAsia="方正仿宋_GBK" w:cs="方正仿宋_GBK"/>
          <w:color w:val="000000"/>
          <w:sz w:val="30"/>
          <w:szCs w:val="30"/>
          <w:shd w:val="clear" w:color="auto" w:fill="FFFFFF"/>
        </w:rPr>
        <w:t>项目负责人（≤</w:t>
      </w:r>
      <w:r>
        <w:rPr>
          <w:rFonts w:ascii="方正仿宋_GBK" w:hAnsi="方正仿宋_GBK" w:eastAsia="方正仿宋_GBK" w:cs="方正仿宋_GBK"/>
          <w:color w:val="000000"/>
          <w:sz w:val="30"/>
          <w:szCs w:val="30"/>
          <w:shd w:val="clear" w:color="auto" w:fill="FFFFFF"/>
        </w:rPr>
        <w:t>8</w:t>
      </w:r>
      <w:r>
        <w:rPr>
          <w:rFonts w:hint="eastAsia" w:ascii="方正仿宋_GBK" w:hAnsi="方正仿宋_GBK" w:eastAsia="方正仿宋_GBK" w:cs="方正仿宋_GBK"/>
          <w:color w:val="000000"/>
          <w:sz w:val="30"/>
          <w:szCs w:val="30"/>
          <w:shd w:val="clear" w:color="auto" w:fill="FFFFFF"/>
        </w:rPr>
        <w:t>分）</w:t>
      </w:r>
    </w:p>
    <w:p w14:paraId="16613B79">
      <w:pPr>
        <w:shd w:val="clear" w:color="auto" w:fill="FFFFFF"/>
        <w:spacing w:line="570" w:lineRule="exact"/>
        <w:ind w:firstLine="600" w:firstLineChars="200"/>
        <w:rPr>
          <w:rFonts w:ascii="方正仿宋_GBK" w:hAnsi="方正仿宋_GBK" w:eastAsia="方正仿宋_GBK" w:cs="方正仿宋_GBK"/>
          <w:color w:val="000000"/>
          <w:sz w:val="30"/>
          <w:szCs w:val="30"/>
          <w:shd w:val="clear" w:color="auto" w:fill="FFFFFF"/>
        </w:rPr>
      </w:pPr>
      <w:r>
        <w:rPr>
          <w:rFonts w:hint="eastAsia" w:ascii="方正仿宋_GBK" w:hAnsi="方正仿宋_GBK" w:eastAsia="方正仿宋_GBK" w:cs="方正仿宋_GBK"/>
          <w:color w:val="000000"/>
          <w:sz w:val="30"/>
          <w:szCs w:val="30"/>
          <w:shd w:val="clear" w:color="auto" w:fill="FFFFFF"/>
        </w:rPr>
        <w:t>招标人可以根据项目特点和实际需要，对投标项目负责人取得工程类专业技术职称级别、工程类注册执业资格，以及注册一级造价工程师执业年限等评审因素，按一定的标准进行评分。</w:t>
      </w:r>
    </w:p>
    <w:p w14:paraId="592F6B7F">
      <w:pPr>
        <w:shd w:val="clear" w:color="auto" w:fill="FFFFFF"/>
        <w:spacing w:line="570" w:lineRule="exact"/>
        <w:ind w:firstLine="600" w:firstLineChars="200"/>
        <w:rPr>
          <w:rFonts w:ascii="方正仿宋_GBK" w:hAnsi="方正仿宋_GBK" w:eastAsia="方正仿宋_GBK" w:cs="方正仿宋_GBK"/>
          <w:color w:val="000000"/>
          <w:sz w:val="30"/>
          <w:szCs w:val="30"/>
          <w:shd w:val="clear" w:color="auto" w:fill="FFFFFF"/>
        </w:rPr>
      </w:pPr>
      <w:r>
        <w:rPr>
          <w:rFonts w:ascii="方正仿宋_GBK" w:hAnsi="方正仿宋_GBK" w:eastAsia="方正仿宋_GBK" w:cs="方正仿宋_GBK"/>
          <w:color w:val="000000"/>
          <w:sz w:val="30"/>
          <w:szCs w:val="30"/>
          <w:shd w:val="clear" w:color="auto" w:fill="FFFFFF"/>
        </w:rPr>
        <w:t>2.</w:t>
      </w:r>
      <w:r>
        <w:rPr>
          <w:rFonts w:hint="eastAsia" w:ascii="方正仿宋_GBK" w:hAnsi="方正仿宋_GBK" w:eastAsia="方正仿宋_GBK" w:cs="方正仿宋_GBK"/>
          <w:color w:val="000000"/>
          <w:sz w:val="30"/>
          <w:szCs w:val="30"/>
          <w:shd w:val="clear" w:color="auto" w:fill="FFFFFF"/>
        </w:rPr>
        <w:t>专业咨询工程师（≤</w:t>
      </w:r>
      <w:r>
        <w:rPr>
          <w:rFonts w:ascii="方正仿宋_GBK" w:hAnsi="方正仿宋_GBK" w:eastAsia="方正仿宋_GBK" w:cs="方正仿宋_GBK"/>
          <w:color w:val="000000"/>
          <w:sz w:val="30"/>
          <w:szCs w:val="30"/>
          <w:shd w:val="clear" w:color="auto" w:fill="FFFFFF"/>
        </w:rPr>
        <w:t>12</w:t>
      </w:r>
      <w:r>
        <w:rPr>
          <w:rFonts w:hint="eastAsia" w:ascii="方正仿宋_GBK" w:hAnsi="方正仿宋_GBK" w:eastAsia="方正仿宋_GBK" w:cs="方正仿宋_GBK"/>
          <w:color w:val="000000"/>
          <w:sz w:val="30"/>
          <w:szCs w:val="30"/>
          <w:shd w:val="clear" w:color="auto" w:fill="FFFFFF"/>
        </w:rPr>
        <w:t>分）</w:t>
      </w:r>
    </w:p>
    <w:p w14:paraId="720291F0">
      <w:pPr>
        <w:shd w:val="clear" w:color="auto" w:fill="FFFFFF"/>
        <w:spacing w:line="570" w:lineRule="exact"/>
        <w:ind w:firstLine="600" w:firstLineChars="200"/>
        <w:rPr>
          <w:rFonts w:ascii="方正仿宋_GBK" w:hAnsi="方正仿宋_GBK" w:eastAsia="方正仿宋_GBK" w:cs="方正仿宋_GBK"/>
          <w:color w:val="000000"/>
          <w:sz w:val="30"/>
          <w:szCs w:val="30"/>
          <w:shd w:val="clear" w:color="auto" w:fill="FFFFFF"/>
        </w:rPr>
      </w:pPr>
      <w:r>
        <w:rPr>
          <w:rFonts w:hint="eastAsia" w:ascii="方正仿宋_GBK" w:hAnsi="方正仿宋_GBK" w:eastAsia="方正仿宋_GBK" w:cs="方正仿宋_GBK"/>
          <w:color w:val="000000"/>
          <w:sz w:val="30"/>
          <w:szCs w:val="30"/>
          <w:shd w:val="clear" w:color="auto" w:fill="FFFFFF"/>
        </w:rPr>
        <w:t>招标人可以根据项目特点和实际需要，对专业咨询工程师配备的注册造价工程师专业、数量、工程类注册执业资格、工程类专业技术职称级别等评审因素，按一定的标准进行评分。</w:t>
      </w:r>
    </w:p>
    <w:p w14:paraId="3124A6ED">
      <w:pPr>
        <w:shd w:val="clear" w:color="auto" w:fill="FFFFFF"/>
        <w:spacing w:line="570" w:lineRule="exact"/>
        <w:ind w:firstLine="600" w:firstLineChars="200"/>
        <w:rPr>
          <w:rFonts w:ascii="方正仿宋_GBK" w:hAnsi="方正仿宋_GBK" w:eastAsia="方正仿宋_GBK" w:cs="方正仿宋_GBK"/>
          <w:bCs/>
          <w:color w:val="000000"/>
          <w:sz w:val="30"/>
          <w:szCs w:val="30"/>
          <w:shd w:val="clear" w:color="auto" w:fill="FFFFFF"/>
        </w:rPr>
      </w:pPr>
      <w:r>
        <w:rPr>
          <w:rFonts w:ascii="方正仿宋_GBK" w:hAnsi="方正仿宋_GBK" w:eastAsia="方正仿宋_GBK" w:cs="方正仿宋_GBK"/>
          <w:bCs/>
          <w:color w:val="000000"/>
          <w:sz w:val="30"/>
          <w:szCs w:val="30"/>
          <w:shd w:val="clear" w:color="auto" w:fill="FFFFFF"/>
        </w:rPr>
        <w:t>3.</w:t>
      </w:r>
      <w:r>
        <w:rPr>
          <w:rFonts w:hint="eastAsia" w:ascii="方正仿宋_GBK" w:hAnsi="方正仿宋_GBK" w:eastAsia="方正仿宋_GBK" w:cs="方正仿宋_GBK"/>
          <w:bCs/>
          <w:color w:val="000000"/>
          <w:sz w:val="30"/>
          <w:szCs w:val="30"/>
          <w:shd w:val="clear" w:color="auto" w:fill="FFFFFF"/>
        </w:rPr>
        <w:t>区域化服务（≤</w:t>
      </w:r>
      <w:r>
        <w:rPr>
          <w:rFonts w:ascii="方正仿宋_GBK" w:hAnsi="方正仿宋_GBK" w:eastAsia="方正仿宋_GBK" w:cs="方正仿宋_GBK"/>
          <w:bCs/>
          <w:color w:val="000000"/>
          <w:sz w:val="30"/>
          <w:szCs w:val="30"/>
          <w:shd w:val="clear" w:color="auto" w:fill="FFFFFF"/>
        </w:rPr>
        <w:t>3</w:t>
      </w:r>
      <w:r>
        <w:rPr>
          <w:rFonts w:hint="eastAsia" w:ascii="方正仿宋_GBK" w:hAnsi="方正仿宋_GBK" w:eastAsia="方正仿宋_GBK" w:cs="方正仿宋_GBK"/>
          <w:bCs/>
          <w:color w:val="000000"/>
          <w:sz w:val="30"/>
          <w:szCs w:val="30"/>
          <w:shd w:val="clear" w:color="auto" w:fill="FFFFFF"/>
        </w:rPr>
        <w:t>分）</w:t>
      </w:r>
    </w:p>
    <w:p w14:paraId="35AB1336">
      <w:pPr>
        <w:shd w:val="clear" w:color="auto" w:fill="FFFFFF"/>
        <w:spacing w:line="570" w:lineRule="exact"/>
        <w:ind w:firstLine="600" w:firstLineChars="200"/>
        <w:rPr>
          <w:rFonts w:ascii="方正仿宋_GBK" w:hAnsi="方正仿宋_GBK" w:eastAsia="方正仿宋_GBK" w:cs="方正仿宋_GBK"/>
          <w:bCs/>
          <w:color w:val="000000"/>
          <w:sz w:val="30"/>
          <w:szCs w:val="30"/>
          <w:shd w:val="clear" w:color="auto" w:fill="FFFFFF"/>
        </w:rPr>
      </w:pPr>
      <w:r>
        <w:rPr>
          <w:rFonts w:hint="eastAsia" w:ascii="方正仿宋_GBK" w:hAnsi="方正仿宋_GBK" w:eastAsia="方正仿宋_GBK" w:cs="方正仿宋_GBK"/>
          <w:color w:val="000000"/>
          <w:sz w:val="30"/>
          <w:szCs w:val="30"/>
          <w:shd w:val="clear" w:color="auto" w:fill="FFFFFF"/>
        </w:rPr>
        <w:t>招标人可以根据项目特点和实际需要，对投标人区域化服务保障证明、承诺等评审因素，按一定的标准进行评分。</w:t>
      </w:r>
    </w:p>
    <w:p w14:paraId="55EA36BE">
      <w:pPr>
        <w:shd w:val="clear" w:color="auto" w:fill="FFFFFF"/>
        <w:spacing w:line="570" w:lineRule="exact"/>
        <w:ind w:firstLine="602" w:firstLineChars="200"/>
        <w:rPr>
          <w:rFonts w:ascii="方正仿宋_GBK" w:hAnsi="方正仿宋_GBK" w:eastAsia="方正仿宋_GBK" w:cs="方正仿宋_GBK"/>
          <w:color w:val="000000"/>
          <w:sz w:val="30"/>
          <w:szCs w:val="30"/>
          <w:shd w:val="clear" w:color="auto" w:fill="FFFFFF"/>
        </w:rPr>
      </w:pPr>
      <w:r>
        <w:rPr>
          <w:rFonts w:hint="eastAsia" w:ascii="方正仿宋_GBK" w:hAnsi="方正仿宋_GBK" w:eastAsia="方正仿宋_GBK" w:cs="方正仿宋_GBK"/>
          <w:b/>
          <w:color w:val="000000"/>
          <w:sz w:val="30"/>
          <w:szCs w:val="30"/>
          <w:shd w:val="clear" w:color="auto" w:fill="FFFFFF"/>
        </w:rPr>
        <w:t>（四）信誉业绩</w:t>
      </w:r>
      <w:r>
        <w:rPr>
          <w:rFonts w:hint="eastAsia" w:ascii="方正仿宋_GBK" w:hAnsi="方正仿宋_GBK" w:eastAsia="方正仿宋_GBK" w:cs="方正仿宋_GBK"/>
          <w:color w:val="000000"/>
          <w:sz w:val="30"/>
          <w:szCs w:val="30"/>
          <w:shd w:val="clear" w:color="auto" w:fill="FFFFFF"/>
        </w:rPr>
        <w:t>（≤</w:t>
      </w:r>
      <w:r>
        <w:rPr>
          <w:rFonts w:ascii="方正仿宋_GBK" w:hAnsi="方正仿宋_GBK" w:eastAsia="方正仿宋_GBK" w:cs="方正仿宋_GBK"/>
          <w:color w:val="000000"/>
          <w:sz w:val="30"/>
          <w:szCs w:val="30"/>
          <w:shd w:val="clear" w:color="auto" w:fill="FFFFFF"/>
        </w:rPr>
        <w:t>27</w:t>
      </w:r>
      <w:r>
        <w:rPr>
          <w:rFonts w:hint="eastAsia" w:ascii="方正仿宋_GBK" w:hAnsi="方正仿宋_GBK" w:eastAsia="方正仿宋_GBK" w:cs="方正仿宋_GBK"/>
          <w:color w:val="000000"/>
          <w:sz w:val="30"/>
          <w:szCs w:val="30"/>
          <w:shd w:val="clear" w:color="auto" w:fill="FFFFFF"/>
        </w:rPr>
        <w:t>分）</w:t>
      </w:r>
    </w:p>
    <w:p w14:paraId="2C642139">
      <w:pPr>
        <w:shd w:val="clear" w:color="auto" w:fill="FFFFFF"/>
        <w:spacing w:line="570" w:lineRule="exact"/>
        <w:ind w:firstLine="600" w:firstLineChars="200"/>
        <w:rPr>
          <w:rFonts w:ascii="方正仿宋_GBK" w:hAnsi="方正仿宋_GBK" w:eastAsia="方正仿宋_GBK" w:cs="方正仿宋_GBK"/>
          <w:color w:val="000000"/>
          <w:sz w:val="30"/>
          <w:szCs w:val="30"/>
          <w:shd w:val="clear" w:color="auto" w:fill="FFFFFF"/>
        </w:rPr>
      </w:pPr>
      <w:r>
        <w:rPr>
          <w:rFonts w:ascii="方正仿宋_GBK" w:hAnsi="方正仿宋_GBK" w:eastAsia="方正仿宋_GBK" w:cs="方正仿宋_GBK"/>
          <w:color w:val="000000"/>
          <w:sz w:val="30"/>
          <w:szCs w:val="30"/>
          <w:shd w:val="clear" w:color="auto" w:fill="FFFFFF"/>
        </w:rPr>
        <w:t>1.</w:t>
      </w:r>
      <w:r>
        <w:rPr>
          <w:rFonts w:hint="eastAsia" w:ascii="方正仿宋_GBK" w:hAnsi="方正仿宋_GBK" w:eastAsia="方正仿宋_GBK" w:cs="方正仿宋_GBK"/>
          <w:color w:val="000000"/>
          <w:sz w:val="30"/>
          <w:szCs w:val="30"/>
          <w:shd w:val="clear" w:color="auto" w:fill="FFFFFF"/>
        </w:rPr>
        <w:t>信用评价（≤</w:t>
      </w:r>
      <w:r>
        <w:rPr>
          <w:rFonts w:ascii="方正仿宋_GBK" w:hAnsi="方正仿宋_GBK" w:eastAsia="方正仿宋_GBK" w:cs="方正仿宋_GBK"/>
          <w:color w:val="000000"/>
          <w:sz w:val="30"/>
          <w:szCs w:val="30"/>
          <w:shd w:val="clear" w:color="auto" w:fill="FFFFFF"/>
        </w:rPr>
        <w:t>8</w:t>
      </w:r>
      <w:r>
        <w:rPr>
          <w:rFonts w:hint="eastAsia" w:ascii="方正仿宋_GBK" w:hAnsi="方正仿宋_GBK" w:eastAsia="方正仿宋_GBK" w:cs="方正仿宋_GBK"/>
          <w:color w:val="000000"/>
          <w:sz w:val="30"/>
          <w:szCs w:val="30"/>
          <w:shd w:val="clear" w:color="auto" w:fill="FFFFFF"/>
        </w:rPr>
        <w:t>分）</w:t>
      </w:r>
    </w:p>
    <w:p w14:paraId="0DAF6B68">
      <w:pPr>
        <w:shd w:val="clear" w:color="auto" w:fill="FFFFFF"/>
        <w:spacing w:line="570" w:lineRule="exact"/>
        <w:ind w:firstLine="600" w:firstLineChars="200"/>
        <w:rPr>
          <w:rFonts w:ascii="方正仿宋_GBK" w:hAnsi="方正仿宋_GBK" w:eastAsia="方正仿宋_GBK" w:cs="方正仿宋_GBK"/>
          <w:color w:val="000000"/>
          <w:sz w:val="30"/>
          <w:szCs w:val="30"/>
          <w:shd w:val="clear" w:color="auto" w:fill="FFFFFF"/>
        </w:rPr>
      </w:pPr>
      <w:r>
        <w:rPr>
          <w:rFonts w:hint="eastAsia" w:ascii="方正仿宋_GBK" w:hAnsi="方正仿宋_GBK" w:eastAsia="方正仿宋_GBK" w:cs="方正仿宋_GBK"/>
          <w:color w:val="000000"/>
          <w:sz w:val="30"/>
          <w:szCs w:val="30"/>
          <w:shd w:val="clear" w:color="auto" w:fill="FFFFFF"/>
        </w:rPr>
        <w:t>招标人可以根据项目特点和实际需要，对投标人取得中价协或江苏省工程造价管理协会评价的有效期内的工程造价咨询企业信用等级，按一定的标准进行评分。</w:t>
      </w:r>
    </w:p>
    <w:p w14:paraId="19242EA1">
      <w:pPr>
        <w:shd w:val="clear" w:color="auto" w:fill="FFFFFF"/>
        <w:spacing w:line="570" w:lineRule="exact"/>
        <w:ind w:firstLine="600" w:firstLineChars="200"/>
        <w:rPr>
          <w:rFonts w:ascii="方正仿宋_GBK" w:hAnsi="方正仿宋_GBK" w:eastAsia="方正仿宋_GBK" w:cs="方正仿宋_GBK"/>
          <w:color w:val="000000"/>
          <w:sz w:val="30"/>
          <w:szCs w:val="30"/>
          <w:shd w:val="clear" w:color="auto" w:fill="FFFFFF"/>
        </w:rPr>
      </w:pPr>
      <w:r>
        <w:rPr>
          <w:rFonts w:hint="eastAsia" w:ascii="方正仿宋_GBK" w:hAnsi="方正仿宋_GBK" w:eastAsia="方正仿宋_GBK" w:cs="方正仿宋_GBK"/>
          <w:color w:val="000000"/>
          <w:sz w:val="30"/>
          <w:szCs w:val="30"/>
          <w:shd w:val="clear" w:color="auto" w:fill="FFFFFF"/>
        </w:rPr>
        <w:t>投标人同时具有中价协和江苏省评价的两个信用等级的，按照信用等级高的计分；信用评价仅计分一次，不得重复计分。</w:t>
      </w:r>
    </w:p>
    <w:p w14:paraId="09857B0C">
      <w:pPr>
        <w:shd w:val="clear" w:color="auto" w:fill="FFFFFF"/>
        <w:spacing w:line="570" w:lineRule="exact"/>
        <w:ind w:firstLine="600" w:firstLineChars="200"/>
        <w:rPr>
          <w:rFonts w:ascii="方正仿宋_GBK" w:hAnsi="方正仿宋_GBK" w:eastAsia="方正仿宋_GBK" w:cs="方正仿宋_GBK"/>
          <w:color w:val="000000"/>
          <w:sz w:val="30"/>
          <w:szCs w:val="30"/>
          <w:shd w:val="clear" w:color="auto" w:fill="FFFFFF"/>
        </w:rPr>
      </w:pPr>
      <w:r>
        <w:rPr>
          <w:rFonts w:hint="eastAsia" w:ascii="方正仿宋_GBK" w:hAnsi="方正仿宋_GBK" w:eastAsia="方正仿宋_GBK" w:cs="方正仿宋_GBK"/>
          <w:color w:val="000000"/>
          <w:sz w:val="30"/>
          <w:szCs w:val="30"/>
          <w:shd w:val="clear" w:color="auto" w:fill="FFFFFF"/>
        </w:rPr>
        <w:t>以联合体形式投标的，信用评价按照联合体成员中信用评价等级最低的计分。</w:t>
      </w:r>
    </w:p>
    <w:p w14:paraId="58DE7AFB">
      <w:pPr>
        <w:shd w:val="clear" w:color="auto" w:fill="FFFFFF"/>
        <w:spacing w:line="570" w:lineRule="exact"/>
        <w:ind w:firstLine="600" w:firstLineChars="200"/>
        <w:rPr>
          <w:rFonts w:ascii="方正仿宋_GBK" w:hAnsi="方正仿宋_GBK" w:eastAsia="方正仿宋_GBK" w:cs="方正仿宋_GBK"/>
          <w:color w:val="000000"/>
          <w:sz w:val="30"/>
          <w:szCs w:val="30"/>
          <w:shd w:val="clear" w:color="auto" w:fill="FFFFFF"/>
        </w:rPr>
      </w:pPr>
      <w:r>
        <w:rPr>
          <w:rFonts w:ascii="方正仿宋_GBK" w:hAnsi="方正仿宋_GBK" w:eastAsia="方正仿宋_GBK" w:cs="方正仿宋_GBK"/>
          <w:color w:val="000000"/>
          <w:sz w:val="30"/>
          <w:szCs w:val="30"/>
          <w:shd w:val="clear" w:color="auto" w:fill="FFFFFF"/>
        </w:rPr>
        <w:t>2.</w:t>
      </w:r>
      <w:r>
        <w:rPr>
          <w:rFonts w:hint="eastAsia" w:ascii="方正仿宋_GBK" w:hAnsi="方正仿宋_GBK" w:eastAsia="方正仿宋_GBK" w:cs="方正仿宋_GBK"/>
          <w:color w:val="000000"/>
          <w:sz w:val="30"/>
          <w:szCs w:val="30"/>
          <w:shd w:val="clear" w:color="auto" w:fill="FFFFFF"/>
        </w:rPr>
        <w:t>投标人业绩（≤</w:t>
      </w:r>
      <w:r>
        <w:rPr>
          <w:rFonts w:ascii="方正仿宋_GBK" w:hAnsi="方正仿宋_GBK" w:eastAsia="方正仿宋_GBK" w:cs="方正仿宋_GBK"/>
          <w:color w:val="000000"/>
          <w:sz w:val="30"/>
          <w:szCs w:val="30"/>
          <w:shd w:val="clear" w:color="auto" w:fill="FFFFFF"/>
        </w:rPr>
        <w:t>10</w:t>
      </w:r>
      <w:r>
        <w:rPr>
          <w:rFonts w:hint="eastAsia" w:ascii="方正仿宋_GBK" w:hAnsi="方正仿宋_GBK" w:eastAsia="方正仿宋_GBK" w:cs="方正仿宋_GBK"/>
          <w:color w:val="000000"/>
          <w:sz w:val="30"/>
          <w:szCs w:val="30"/>
          <w:shd w:val="clear" w:color="auto" w:fill="FFFFFF"/>
        </w:rPr>
        <w:t>分）</w:t>
      </w:r>
    </w:p>
    <w:p w14:paraId="3136EEA7">
      <w:pPr>
        <w:shd w:val="clear" w:color="auto" w:fill="FFFFFF"/>
        <w:spacing w:line="570" w:lineRule="exact"/>
        <w:ind w:firstLine="600" w:firstLineChars="200"/>
        <w:rPr>
          <w:rFonts w:ascii="方正仿宋_GBK" w:hAnsi="方正仿宋_GBK" w:eastAsia="方正仿宋_GBK" w:cs="方正仿宋_GBK"/>
          <w:color w:val="000000"/>
          <w:sz w:val="30"/>
          <w:szCs w:val="30"/>
          <w:shd w:val="clear" w:color="auto" w:fill="FFFFFF"/>
        </w:rPr>
      </w:pPr>
      <w:r>
        <w:rPr>
          <w:rFonts w:hint="eastAsia" w:ascii="方正仿宋_GBK" w:hAnsi="方正仿宋_GBK" w:eastAsia="方正仿宋_GBK" w:cs="方正仿宋_GBK"/>
          <w:color w:val="000000"/>
          <w:sz w:val="30"/>
          <w:szCs w:val="30"/>
          <w:shd w:val="clear" w:color="auto" w:fill="FFFFFF"/>
        </w:rPr>
        <w:t>招标人可以对投标人和项目负责人承担过类似及以上工程造价咨询服务按一定的标准进行评分。招标人应当在招标文件中明确投标人和项目负责人承担过单个类似及以上工程造价咨询服务的分值、有效期（一般为</w:t>
      </w:r>
      <w:r>
        <w:rPr>
          <w:rFonts w:ascii="方正仿宋_GBK" w:hAnsi="方正仿宋_GBK" w:eastAsia="方正仿宋_GBK" w:cs="方正仿宋_GBK"/>
          <w:color w:val="000000"/>
          <w:sz w:val="30"/>
          <w:szCs w:val="30"/>
          <w:shd w:val="clear" w:color="auto" w:fill="FFFFFF"/>
        </w:rPr>
        <w:t>5</w:t>
      </w:r>
      <w:r>
        <w:rPr>
          <w:rFonts w:hint="eastAsia" w:ascii="方正仿宋_GBK" w:hAnsi="方正仿宋_GBK" w:eastAsia="方正仿宋_GBK" w:cs="方正仿宋_GBK"/>
          <w:color w:val="000000"/>
          <w:sz w:val="30"/>
          <w:szCs w:val="30"/>
          <w:shd w:val="clear" w:color="auto" w:fill="FFFFFF"/>
        </w:rPr>
        <w:t>年）以及评分依据（一般为造价咨询合同、造价咨询成果性文件）。</w:t>
      </w:r>
    </w:p>
    <w:p w14:paraId="20059F9D">
      <w:pPr>
        <w:shd w:val="clear" w:color="auto" w:fill="FFFFFF"/>
        <w:spacing w:line="570" w:lineRule="exact"/>
        <w:ind w:firstLine="600" w:firstLineChars="200"/>
        <w:rPr>
          <w:rFonts w:ascii="方正仿宋_GBK" w:hAnsi="方正仿宋_GBK" w:eastAsia="方正仿宋_GBK" w:cs="方正仿宋_GBK"/>
          <w:color w:val="000000"/>
          <w:sz w:val="30"/>
          <w:szCs w:val="30"/>
          <w:shd w:val="clear" w:color="auto" w:fill="FFFFFF"/>
        </w:rPr>
      </w:pPr>
      <w:r>
        <w:rPr>
          <w:rFonts w:hint="eastAsia" w:ascii="方正仿宋_GBK" w:hAnsi="方正仿宋_GBK" w:eastAsia="方正仿宋_GBK" w:cs="方正仿宋_GBK"/>
          <w:color w:val="000000"/>
          <w:sz w:val="30"/>
          <w:szCs w:val="30"/>
          <w:shd w:val="clear" w:color="auto" w:fill="FFFFFF"/>
        </w:rPr>
        <w:t>类似工程是指在规模、面积、造价、使用功能等量化指标方面与招标工程相类似。招标人应当根据项目具体特点和实际需要，在招标文件中选择、确定部分或全部量化指标。</w:t>
      </w:r>
    </w:p>
    <w:p w14:paraId="4ABF26A0">
      <w:pPr>
        <w:shd w:val="clear" w:color="auto" w:fill="FFFFFF"/>
        <w:spacing w:line="570" w:lineRule="exact"/>
        <w:ind w:firstLine="600" w:firstLineChars="200"/>
        <w:rPr>
          <w:rFonts w:ascii="方正仿宋_GBK" w:hAnsi="方正仿宋_GBK" w:eastAsia="方正仿宋_GBK" w:cs="方正仿宋_GBK"/>
          <w:color w:val="000000"/>
          <w:sz w:val="30"/>
          <w:szCs w:val="30"/>
          <w:shd w:val="clear" w:color="auto" w:fill="FFFFFF"/>
        </w:rPr>
      </w:pPr>
      <w:r>
        <w:rPr>
          <w:rFonts w:hint="eastAsia" w:ascii="方正仿宋_GBK" w:hAnsi="方正仿宋_GBK" w:eastAsia="方正仿宋_GBK" w:cs="方正仿宋_GBK"/>
          <w:color w:val="000000"/>
          <w:sz w:val="30"/>
          <w:szCs w:val="30"/>
          <w:shd w:val="clear" w:color="auto" w:fill="FFFFFF"/>
        </w:rPr>
        <w:t>项目负责人相关业绩不是投标人承担的工程造价咨询项目，是否作为项目负责人类似业绩应当在招标文件中明确。项目负责人发生过变更的，该业绩属于变更后的项目负责人，投标人应当提供项目负责人变更证明。</w:t>
      </w:r>
    </w:p>
    <w:p w14:paraId="7AE49A44">
      <w:pPr>
        <w:shd w:val="clear" w:color="auto" w:fill="FFFFFF"/>
        <w:spacing w:line="570" w:lineRule="exact"/>
        <w:ind w:firstLine="560"/>
        <w:rPr>
          <w:rFonts w:ascii="方正仿宋_GBK" w:hAnsi="方正仿宋_GBK" w:eastAsia="方正仿宋_GBK" w:cs="方正仿宋_GBK"/>
          <w:color w:val="000000"/>
          <w:sz w:val="30"/>
          <w:szCs w:val="30"/>
          <w:shd w:val="clear" w:color="auto" w:fill="FFFFFF"/>
        </w:rPr>
      </w:pPr>
      <w:r>
        <w:rPr>
          <w:rFonts w:hint="eastAsia" w:ascii="方正仿宋_GBK" w:hAnsi="方正仿宋_GBK" w:eastAsia="方正仿宋_GBK" w:cs="方正仿宋_GBK"/>
          <w:color w:val="000000"/>
          <w:sz w:val="30"/>
          <w:szCs w:val="30"/>
          <w:shd w:val="clear" w:color="auto" w:fill="FFFFFF"/>
        </w:rPr>
        <w:t>招标人同时设置投标人和项目负责人类似业绩的，可以要求投标人提供的业绩不得为同一业绩。</w:t>
      </w:r>
    </w:p>
    <w:p w14:paraId="16A1CCEA">
      <w:pPr>
        <w:shd w:val="clear" w:color="auto" w:fill="FFFFFF"/>
        <w:spacing w:line="570" w:lineRule="exact"/>
        <w:ind w:firstLine="560"/>
        <w:rPr>
          <w:rFonts w:ascii="方正仿宋_GBK" w:hAnsi="方正仿宋_GBK" w:eastAsia="方正仿宋_GBK" w:cs="方正仿宋_GBK"/>
          <w:bCs/>
          <w:color w:val="000000"/>
          <w:sz w:val="30"/>
          <w:szCs w:val="30"/>
          <w:shd w:val="clear" w:color="auto" w:fill="FFFFFF"/>
        </w:rPr>
      </w:pPr>
      <w:r>
        <w:rPr>
          <w:rFonts w:ascii="方正仿宋_GBK" w:hAnsi="方正仿宋_GBK" w:eastAsia="方正仿宋_GBK" w:cs="方正仿宋_GBK"/>
          <w:bCs/>
          <w:color w:val="000000"/>
          <w:sz w:val="30"/>
          <w:szCs w:val="30"/>
          <w:shd w:val="clear" w:color="auto" w:fill="FFFFFF"/>
        </w:rPr>
        <w:t>3.</w:t>
      </w:r>
      <w:r>
        <w:rPr>
          <w:rFonts w:ascii="方正仿宋_GBK" w:hAnsi="方正仿宋_GBK" w:eastAsia="方正仿宋_GBK" w:cs="方正仿宋_GBK"/>
          <w:kern w:val="0"/>
          <w:sz w:val="30"/>
          <w:szCs w:val="30"/>
        </w:rPr>
        <w:t xml:space="preserve"> </w:t>
      </w:r>
      <w:r>
        <w:rPr>
          <w:rFonts w:hint="eastAsia" w:ascii="方正仿宋_GBK" w:hAnsi="方正仿宋_GBK" w:eastAsia="方正仿宋_GBK" w:cs="方正仿宋_GBK"/>
          <w:bCs/>
          <w:color w:val="000000"/>
          <w:sz w:val="30"/>
          <w:szCs w:val="30"/>
          <w:shd w:val="clear" w:color="auto" w:fill="FFFFFF"/>
        </w:rPr>
        <w:t>管理体系认证（≤</w:t>
      </w:r>
      <w:r>
        <w:rPr>
          <w:rFonts w:ascii="方正仿宋_GBK" w:hAnsi="方正仿宋_GBK" w:eastAsia="方正仿宋_GBK" w:cs="方正仿宋_GBK"/>
          <w:bCs/>
          <w:color w:val="000000"/>
          <w:sz w:val="30"/>
          <w:szCs w:val="30"/>
          <w:shd w:val="clear" w:color="auto" w:fill="FFFFFF"/>
        </w:rPr>
        <w:t>3</w:t>
      </w:r>
      <w:r>
        <w:rPr>
          <w:rFonts w:hint="eastAsia" w:ascii="方正仿宋_GBK" w:hAnsi="方正仿宋_GBK" w:eastAsia="方正仿宋_GBK" w:cs="方正仿宋_GBK"/>
          <w:bCs/>
          <w:color w:val="000000"/>
          <w:sz w:val="30"/>
          <w:szCs w:val="30"/>
          <w:shd w:val="clear" w:color="auto" w:fill="FFFFFF"/>
        </w:rPr>
        <w:t>分）</w:t>
      </w:r>
    </w:p>
    <w:p w14:paraId="73A79888">
      <w:pPr>
        <w:shd w:val="clear" w:color="auto" w:fill="FFFFFF"/>
        <w:spacing w:line="570" w:lineRule="exact"/>
        <w:ind w:firstLine="600" w:firstLineChars="200"/>
        <w:rPr>
          <w:rFonts w:ascii="方正仿宋_GBK" w:hAnsi="方正仿宋_GBK" w:eastAsia="方正仿宋_GBK" w:cs="方正仿宋_GBK"/>
          <w:bCs/>
          <w:color w:val="000000"/>
          <w:sz w:val="30"/>
          <w:szCs w:val="30"/>
          <w:shd w:val="clear" w:color="auto" w:fill="FFFFFF"/>
        </w:rPr>
      </w:pPr>
      <w:r>
        <w:rPr>
          <w:rFonts w:hint="eastAsia" w:ascii="方正仿宋_GBK" w:hAnsi="方正仿宋_GBK" w:eastAsia="方正仿宋_GBK" w:cs="方正仿宋_GBK"/>
          <w:color w:val="000000"/>
          <w:sz w:val="30"/>
          <w:szCs w:val="30"/>
          <w:shd w:val="clear" w:color="auto" w:fill="FFFFFF"/>
        </w:rPr>
        <w:t>招标人可以根据项目特点和实际需要</w:t>
      </w:r>
      <w:r>
        <w:rPr>
          <w:rFonts w:hint="eastAsia" w:ascii="方正仿宋_GBK" w:hAnsi="方正仿宋_GBK" w:eastAsia="方正仿宋_GBK" w:cs="方正仿宋_GBK"/>
          <w:bCs/>
          <w:color w:val="000000"/>
          <w:sz w:val="30"/>
          <w:szCs w:val="30"/>
          <w:shd w:val="clear" w:color="auto" w:fill="FFFFFF"/>
        </w:rPr>
        <w:t>，对投标人获得质量管理体系认证、环境管理体系认证、职业健康安全管理体系认证</w:t>
      </w:r>
      <w:r>
        <w:rPr>
          <w:rFonts w:hint="eastAsia" w:ascii="方正仿宋_GBK" w:hAnsi="方正仿宋_GBK" w:eastAsia="方正仿宋_GBK" w:cs="方正仿宋_GBK"/>
          <w:color w:val="000000"/>
          <w:sz w:val="30"/>
          <w:szCs w:val="30"/>
          <w:shd w:val="clear" w:color="auto" w:fill="FFFFFF"/>
        </w:rPr>
        <w:t>等评审因素</w:t>
      </w:r>
      <w:r>
        <w:rPr>
          <w:rFonts w:hint="eastAsia" w:ascii="方正仿宋_GBK" w:hAnsi="方正仿宋_GBK" w:eastAsia="方正仿宋_GBK" w:cs="方正仿宋_GBK"/>
          <w:bCs/>
          <w:color w:val="000000"/>
          <w:sz w:val="30"/>
          <w:szCs w:val="30"/>
          <w:shd w:val="clear" w:color="auto" w:fill="FFFFFF"/>
        </w:rPr>
        <w:t>，按一定的标准进行评分。</w:t>
      </w:r>
    </w:p>
    <w:p w14:paraId="2BC3E810">
      <w:pPr>
        <w:shd w:val="clear" w:color="auto" w:fill="FFFFFF"/>
        <w:spacing w:line="570" w:lineRule="exact"/>
        <w:ind w:firstLine="600" w:firstLineChars="200"/>
        <w:rPr>
          <w:rFonts w:ascii="方正仿宋_GBK" w:hAnsi="方正仿宋_GBK" w:eastAsia="方正仿宋_GBK" w:cs="方正仿宋_GBK"/>
          <w:bCs/>
          <w:color w:val="000000"/>
          <w:sz w:val="30"/>
          <w:szCs w:val="30"/>
          <w:shd w:val="clear" w:color="auto" w:fill="FFFFFF"/>
        </w:rPr>
      </w:pPr>
      <w:r>
        <w:rPr>
          <w:rFonts w:ascii="方正仿宋_GBK" w:hAnsi="方正仿宋_GBK" w:eastAsia="方正仿宋_GBK" w:cs="方正仿宋_GBK"/>
          <w:bCs/>
          <w:color w:val="000000"/>
          <w:sz w:val="30"/>
          <w:szCs w:val="30"/>
          <w:shd w:val="clear" w:color="auto" w:fill="FFFFFF"/>
        </w:rPr>
        <w:t>4.</w:t>
      </w:r>
      <w:r>
        <w:rPr>
          <w:rFonts w:hint="eastAsia" w:ascii="方正仿宋_GBK" w:hAnsi="方正仿宋_GBK" w:eastAsia="方正仿宋_GBK" w:cs="方正仿宋_GBK"/>
          <w:bCs/>
          <w:color w:val="000000"/>
          <w:sz w:val="30"/>
          <w:szCs w:val="30"/>
          <w:shd w:val="clear" w:color="auto" w:fill="FFFFFF"/>
        </w:rPr>
        <w:t>人力资源（≤</w:t>
      </w:r>
      <w:r>
        <w:rPr>
          <w:rFonts w:ascii="方正仿宋_GBK" w:hAnsi="方正仿宋_GBK" w:eastAsia="方正仿宋_GBK" w:cs="方正仿宋_GBK"/>
          <w:bCs/>
          <w:color w:val="000000"/>
          <w:sz w:val="30"/>
          <w:szCs w:val="30"/>
          <w:shd w:val="clear" w:color="auto" w:fill="FFFFFF"/>
        </w:rPr>
        <w:t>3</w:t>
      </w:r>
      <w:r>
        <w:rPr>
          <w:rFonts w:hint="eastAsia" w:ascii="方正仿宋_GBK" w:hAnsi="方正仿宋_GBK" w:eastAsia="方正仿宋_GBK" w:cs="方正仿宋_GBK"/>
          <w:bCs/>
          <w:color w:val="000000"/>
          <w:sz w:val="30"/>
          <w:szCs w:val="30"/>
          <w:shd w:val="clear" w:color="auto" w:fill="FFFFFF"/>
        </w:rPr>
        <w:t>分）</w:t>
      </w:r>
    </w:p>
    <w:p w14:paraId="0925ED40">
      <w:pPr>
        <w:shd w:val="clear" w:color="auto" w:fill="FFFFFF"/>
        <w:spacing w:line="570" w:lineRule="exact"/>
        <w:ind w:firstLine="600" w:firstLineChars="200"/>
        <w:rPr>
          <w:rFonts w:ascii="方正仿宋_GBK" w:hAnsi="方正仿宋_GBK" w:eastAsia="方正仿宋_GBK" w:cs="方正仿宋_GBK"/>
          <w:bCs/>
          <w:color w:val="000000"/>
          <w:sz w:val="30"/>
          <w:szCs w:val="30"/>
          <w:shd w:val="clear" w:color="auto" w:fill="FFFFFF"/>
        </w:rPr>
      </w:pPr>
      <w:r>
        <w:rPr>
          <w:rFonts w:hint="eastAsia" w:ascii="方正仿宋_GBK" w:hAnsi="方正仿宋_GBK" w:eastAsia="方正仿宋_GBK" w:cs="方正仿宋_GBK"/>
          <w:color w:val="000000"/>
          <w:sz w:val="30"/>
          <w:szCs w:val="30"/>
          <w:shd w:val="clear" w:color="auto" w:fill="FFFFFF"/>
        </w:rPr>
        <w:t>可以</w:t>
      </w:r>
      <w:r>
        <w:rPr>
          <w:rFonts w:hint="eastAsia" w:ascii="方正仿宋_GBK" w:hAnsi="方正仿宋_GBK" w:eastAsia="方正仿宋_GBK" w:cs="方正仿宋_GBK"/>
          <w:bCs/>
          <w:color w:val="000000"/>
          <w:sz w:val="30"/>
          <w:szCs w:val="30"/>
          <w:shd w:val="clear" w:color="auto" w:fill="FFFFFF"/>
        </w:rPr>
        <w:t>对投标人拥有的一级注册造价工程师数量、</w:t>
      </w:r>
      <w:r>
        <w:rPr>
          <w:rFonts w:hint="eastAsia" w:ascii="方正仿宋_GBK" w:hAnsi="方正仿宋_GBK" w:eastAsia="方正仿宋_GBK" w:cs="方正仿宋_GBK"/>
          <w:color w:val="000000"/>
          <w:sz w:val="30"/>
          <w:szCs w:val="30"/>
          <w:shd w:val="clear" w:color="auto" w:fill="FFFFFF"/>
        </w:rPr>
        <w:t>高级专业技术职称数量和专业</w:t>
      </w:r>
      <w:r>
        <w:rPr>
          <w:rFonts w:hint="eastAsia" w:ascii="方正仿宋_GBK" w:hAnsi="方正仿宋_GBK" w:eastAsia="方正仿宋_GBK" w:cs="方正仿宋_GBK"/>
          <w:bCs/>
          <w:color w:val="000000"/>
          <w:sz w:val="30"/>
          <w:szCs w:val="30"/>
          <w:shd w:val="clear" w:color="auto" w:fill="FFFFFF"/>
        </w:rPr>
        <w:t>等</w:t>
      </w:r>
      <w:r>
        <w:rPr>
          <w:rFonts w:hint="eastAsia" w:ascii="方正仿宋_GBK" w:hAnsi="方正仿宋_GBK" w:eastAsia="方正仿宋_GBK" w:cs="方正仿宋_GBK"/>
          <w:color w:val="000000"/>
          <w:sz w:val="30"/>
          <w:szCs w:val="30"/>
          <w:shd w:val="clear" w:color="auto" w:fill="FFFFFF"/>
        </w:rPr>
        <w:t>评审因素</w:t>
      </w:r>
      <w:r>
        <w:rPr>
          <w:rFonts w:hint="eastAsia" w:ascii="方正仿宋_GBK" w:hAnsi="方正仿宋_GBK" w:eastAsia="方正仿宋_GBK" w:cs="方正仿宋_GBK"/>
          <w:bCs/>
          <w:color w:val="000000"/>
          <w:sz w:val="30"/>
          <w:szCs w:val="30"/>
          <w:shd w:val="clear" w:color="auto" w:fill="FFFFFF"/>
        </w:rPr>
        <w:t>，按一定的标准进行评分。</w:t>
      </w:r>
    </w:p>
    <w:p w14:paraId="7967197B">
      <w:pPr>
        <w:shd w:val="clear" w:color="auto" w:fill="FFFFFF"/>
        <w:spacing w:line="570" w:lineRule="exact"/>
        <w:ind w:firstLine="600" w:firstLineChars="200"/>
        <w:rPr>
          <w:rFonts w:ascii="方正仿宋_GBK" w:hAnsi="方正仿宋_GBK" w:eastAsia="方正仿宋_GBK" w:cs="方正仿宋_GBK"/>
          <w:bCs/>
          <w:color w:val="000000"/>
          <w:sz w:val="30"/>
          <w:szCs w:val="30"/>
          <w:shd w:val="clear" w:color="auto" w:fill="FFFFFF"/>
        </w:rPr>
      </w:pPr>
      <w:r>
        <w:rPr>
          <w:rFonts w:ascii="方正仿宋_GBK" w:hAnsi="方正仿宋_GBK" w:eastAsia="方正仿宋_GBK" w:cs="方正仿宋_GBK"/>
          <w:bCs/>
          <w:color w:val="000000"/>
          <w:sz w:val="30"/>
          <w:szCs w:val="30"/>
          <w:shd w:val="clear" w:color="auto" w:fill="FFFFFF"/>
        </w:rPr>
        <w:t xml:space="preserve">5. </w:t>
      </w:r>
      <w:r>
        <w:rPr>
          <w:rFonts w:hint="eastAsia" w:ascii="方正仿宋_GBK" w:hAnsi="方正仿宋_GBK" w:eastAsia="方正仿宋_GBK" w:cs="方正仿宋_GBK"/>
          <w:bCs/>
          <w:color w:val="000000"/>
          <w:sz w:val="30"/>
          <w:szCs w:val="30"/>
          <w:shd w:val="clear" w:color="auto" w:fill="FFFFFF"/>
        </w:rPr>
        <w:t>投标人荣誉（≤</w:t>
      </w:r>
      <w:r>
        <w:rPr>
          <w:rFonts w:ascii="方正仿宋_GBK" w:hAnsi="方正仿宋_GBK" w:eastAsia="方正仿宋_GBK" w:cs="方正仿宋_GBK"/>
          <w:bCs/>
          <w:color w:val="000000"/>
          <w:sz w:val="30"/>
          <w:szCs w:val="30"/>
          <w:shd w:val="clear" w:color="auto" w:fill="FFFFFF"/>
        </w:rPr>
        <w:t>3</w:t>
      </w:r>
      <w:r>
        <w:rPr>
          <w:rFonts w:hint="eastAsia" w:ascii="方正仿宋_GBK" w:hAnsi="方正仿宋_GBK" w:eastAsia="方正仿宋_GBK" w:cs="方正仿宋_GBK"/>
          <w:bCs/>
          <w:color w:val="000000"/>
          <w:sz w:val="30"/>
          <w:szCs w:val="30"/>
          <w:shd w:val="clear" w:color="auto" w:fill="FFFFFF"/>
        </w:rPr>
        <w:t>分）</w:t>
      </w:r>
    </w:p>
    <w:p w14:paraId="0F4E6641">
      <w:pPr>
        <w:shd w:val="clear" w:color="auto" w:fill="FFFFFF"/>
        <w:spacing w:line="570" w:lineRule="exact"/>
        <w:ind w:firstLine="600" w:firstLineChars="200"/>
        <w:rPr>
          <w:rFonts w:ascii="方正仿宋_GBK" w:hAnsi="方正仿宋_GBK" w:eastAsia="方正仿宋_GBK" w:cs="方正仿宋_GBK"/>
          <w:bCs/>
          <w:color w:val="000000"/>
          <w:sz w:val="30"/>
          <w:szCs w:val="30"/>
          <w:shd w:val="clear" w:color="auto" w:fill="FFFFFF"/>
        </w:rPr>
      </w:pPr>
      <w:r>
        <w:rPr>
          <w:rFonts w:hint="eastAsia" w:ascii="方正仿宋_GBK" w:hAnsi="方正仿宋_GBK" w:eastAsia="方正仿宋_GBK" w:cs="方正仿宋_GBK"/>
          <w:color w:val="000000"/>
          <w:sz w:val="30"/>
          <w:szCs w:val="30"/>
          <w:shd w:val="clear" w:color="auto" w:fill="FFFFFF"/>
        </w:rPr>
        <w:t>招标人可以根据项目特点和实际需要</w:t>
      </w:r>
      <w:r>
        <w:rPr>
          <w:rFonts w:hint="eastAsia" w:ascii="方正仿宋_GBK" w:hAnsi="方正仿宋_GBK" w:eastAsia="方正仿宋_GBK" w:cs="方正仿宋_GBK"/>
          <w:bCs/>
          <w:color w:val="000000"/>
          <w:sz w:val="30"/>
          <w:szCs w:val="30"/>
          <w:shd w:val="clear" w:color="auto" w:fill="FFFFFF"/>
        </w:rPr>
        <w:t>，对投标人获得的国家、省或市级党政机关或相关行业组织评选或授予的与工程造价咨询有关的荣誉、奖项</w:t>
      </w:r>
      <w:r>
        <w:rPr>
          <w:rFonts w:hint="eastAsia" w:ascii="方正仿宋_GBK" w:hAnsi="方正仿宋_GBK" w:eastAsia="方正仿宋_GBK" w:cs="方正仿宋_GBK"/>
          <w:color w:val="000000"/>
          <w:sz w:val="30"/>
          <w:szCs w:val="30"/>
          <w:shd w:val="clear" w:color="auto" w:fill="FFFFFF"/>
        </w:rPr>
        <w:t>等评审因素</w:t>
      </w:r>
      <w:r>
        <w:rPr>
          <w:rFonts w:hint="eastAsia" w:ascii="方正仿宋_GBK" w:hAnsi="方正仿宋_GBK" w:eastAsia="方正仿宋_GBK" w:cs="方正仿宋_GBK"/>
          <w:bCs/>
          <w:color w:val="000000"/>
          <w:sz w:val="30"/>
          <w:szCs w:val="30"/>
          <w:shd w:val="clear" w:color="auto" w:fill="FFFFFF"/>
        </w:rPr>
        <w:t>，按一定标准进行评分。奖项有效期</w:t>
      </w:r>
      <w:r>
        <w:rPr>
          <w:rFonts w:ascii="方正仿宋_GBK" w:hAnsi="方正仿宋_GBK" w:eastAsia="方正仿宋_GBK" w:cs="方正仿宋_GBK"/>
          <w:bCs/>
          <w:color w:val="000000"/>
          <w:sz w:val="30"/>
          <w:szCs w:val="30"/>
          <w:shd w:val="clear" w:color="auto" w:fill="FFFFFF"/>
        </w:rPr>
        <w:t>5</w:t>
      </w:r>
      <w:r>
        <w:rPr>
          <w:rFonts w:hint="eastAsia" w:ascii="方正仿宋_GBK" w:hAnsi="方正仿宋_GBK" w:eastAsia="方正仿宋_GBK" w:cs="方正仿宋_GBK"/>
          <w:bCs/>
          <w:color w:val="000000"/>
          <w:sz w:val="30"/>
          <w:szCs w:val="30"/>
          <w:shd w:val="clear" w:color="auto" w:fill="FFFFFF"/>
        </w:rPr>
        <w:t>年。</w:t>
      </w:r>
    </w:p>
    <w:p w14:paraId="29BD43A5">
      <w:pPr>
        <w:shd w:val="clear" w:color="auto" w:fill="FFFFFF"/>
        <w:spacing w:line="570" w:lineRule="exact"/>
        <w:ind w:firstLine="600" w:firstLineChars="200"/>
        <w:rPr>
          <w:rFonts w:hint="eastAsia" w:ascii="方正黑体_GBK" w:hAnsi="方正黑体_GBK" w:eastAsia="方正黑体_GBK" w:cs="方正黑体_GBK"/>
          <w:b w:val="0"/>
          <w:bCs/>
          <w:color w:val="000000"/>
          <w:sz w:val="30"/>
          <w:szCs w:val="30"/>
          <w:shd w:val="clear" w:color="auto" w:fill="FFFFFF"/>
        </w:rPr>
      </w:pPr>
      <w:r>
        <w:rPr>
          <w:rFonts w:hint="eastAsia" w:ascii="方正黑体_GBK" w:hAnsi="方正黑体_GBK" w:eastAsia="方正黑体_GBK" w:cs="方正黑体_GBK"/>
          <w:b w:val="0"/>
          <w:bCs/>
          <w:color w:val="000000"/>
          <w:sz w:val="30"/>
          <w:szCs w:val="30"/>
          <w:shd w:val="clear" w:color="auto" w:fill="FFFFFF"/>
        </w:rPr>
        <w:t>二、合理价法</w:t>
      </w:r>
    </w:p>
    <w:p w14:paraId="3A798A35">
      <w:pPr>
        <w:shd w:val="clear" w:color="auto" w:fill="FFFFFF"/>
        <w:spacing w:line="570" w:lineRule="exact"/>
        <w:ind w:firstLine="600" w:firstLineChars="200"/>
        <w:rPr>
          <w:rFonts w:ascii="方正仿宋_GBK" w:hAnsi="方正仿宋_GBK" w:eastAsia="方正仿宋_GBK" w:cs="方正仿宋_GBK"/>
          <w:color w:val="000000"/>
          <w:sz w:val="30"/>
          <w:szCs w:val="30"/>
          <w:shd w:val="clear" w:color="auto" w:fill="FFFFFF"/>
        </w:rPr>
      </w:pPr>
      <w:r>
        <w:rPr>
          <w:rFonts w:hint="eastAsia" w:ascii="方正仿宋_GBK" w:hAnsi="方正仿宋_GBK" w:eastAsia="方正仿宋_GBK" w:cs="方正仿宋_GBK"/>
          <w:color w:val="000000"/>
          <w:sz w:val="30"/>
          <w:szCs w:val="30"/>
          <w:shd w:val="clear" w:color="auto" w:fill="FFFFFF"/>
        </w:rPr>
        <w:t>（一）采用合理价法的造价咨询招标项目，招标文件中应当包括资格条件、最高投标限价、评标办法、造价咨询服务期、造价咨询服务范围和内容、项目团队配置要求、投标文件内容及承诺格式、合同等内容。</w:t>
      </w:r>
    </w:p>
    <w:p w14:paraId="1B514DDF">
      <w:pPr>
        <w:shd w:val="clear" w:color="auto" w:fill="FFFFFF"/>
        <w:spacing w:line="570" w:lineRule="exact"/>
        <w:ind w:firstLine="600" w:firstLineChars="200"/>
        <w:rPr>
          <w:rFonts w:ascii="方正仿宋_GBK" w:hAnsi="方正仿宋_GBK" w:eastAsia="方正仿宋_GBK" w:cs="方正仿宋_GBK"/>
          <w:color w:val="000000"/>
          <w:sz w:val="30"/>
          <w:szCs w:val="30"/>
          <w:shd w:val="clear" w:color="auto" w:fill="FFFFFF"/>
        </w:rPr>
      </w:pPr>
      <w:r>
        <w:rPr>
          <w:rFonts w:hint="eastAsia" w:ascii="方正仿宋_GBK" w:hAnsi="方正仿宋_GBK" w:eastAsia="方正仿宋_GBK" w:cs="方正仿宋_GBK"/>
          <w:color w:val="000000"/>
          <w:sz w:val="30"/>
          <w:szCs w:val="30"/>
          <w:shd w:val="clear" w:color="auto" w:fill="FFFFFF"/>
        </w:rPr>
        <w:t>（二）采用合理价法的造价咨询招标项目，投标人无需编制造价咨询服务方案，只需对造价咨询服务范围和内容、服务期、服务质量、项目团队配置作出响应或承诺。</w:t>
      </w:r>
    </w:p>
    <w:p w14:paraId="52350B81">
      <w:pPr>
        <w:shd w:val="clear" w:color="auto" w:fill="FFFFFF"/>
        <w:spacing w:line="570" w:lineRule="exact"/>
        <w:ind w:firstLine="600" w:firstLineChars="200"/>
        <w:rPr>
          <w:rFonts w:ascii="方正仿宋_GBK" w:hAnsi="方正仿宋_GBK" w:eastAsia="方正仿宋_GBK" w:cs="方正仿宋_GBK"/>
          <w:color w:val="000000"/>
          <w:sz w:val="30"/>
          <w:szCs w:val="30"/>
          <w:shd w:val="clear" w:color="auto" w:fill="FFFFFF"/>
        </w:rPr>
      </w:pPr>
      <w:r>
        <w:rPr>
          <w:rFonts w:hint="eastAsia" w:ascii="方正仿宋_GBK" w:hAnsi="方正仿宋_GBK" w:eastAsia="方正仿宋_GBK" w:cs="方正仿宋_GBK"/>
          <w:color w:val="000000"/>
          <w:sz w:val="30"/>
          <w:szCs w:val="30"/>
          <w:shd w:val="clear" w:color="auto" w:fill="FFFFFF"/>
        </w:rPr>
        <w:t>（三）采用合理价中标法的，招标人可以参照综合评估法评标基准价计算方法中的一种，通过计算平均价确定各投标人的排名，具体在招标文件中明确。</w:t>
      </w:r>
    </w:p>
    <w:sectPr>
      <w:headerReference r:id="rId3" w:type="default"/>
      <w:footerReference r:id="rId4"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785BF">
    <w:pPr>
      <w:pStyle w:val="4"/>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2B613F">
                          <w:pPr>
                            <w:pStyle w:val="4"/>
                            <w:jc w:val="right"/>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6</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2A2B613F">
                    <w:pPr>
                      <w:pStyle w:val="4"/>
                      <w:jc w:val="right"/>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6</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p w14:paraId="5120D91B">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0398E">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5CC222"/>
    <w:multiLevelType w:val="singleLevel"/>
    <w:tmpl w:val="F05CC22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0YTYxYjgwZDQyNTNmMGNiNTQ2NGJiOWM4NmUyYzYifQ=="/>
  </w:docVars>
  <w:rsids>
    <w:rsidRoot w:val="091E3130"/>
    <w:rsid w:val="00005691"/>
    <w:rsid w:val="000160C2"/>
    <w:rsid w:val="00023353"/>
    <w:rsid w:val="00030715"/>
    <w:rsid w:val="0004560E"/>
    <w:rsid w:val="00047500"/>
    <w:rsid w:val="00071FBC"/>
    <w:rsid w:val="000755B9"/>
    <w:rsid w:val="000A059D"/>
    <w:rsid w:val="000B7D35"/>
    <w:rsid w:val="000C4043"/>
    <w:rsid w:val="000E1521"/>
    <w:rsid w:val="000F58BD"/>
    <w:rsid w:val="000F7D09"/>
    <w:rsid w:val="00111355"/>
    <w:rsid w:val="0011480C"/>
    <w:rsid w:val="00133FFE"/>
    <w:rsid w:val="0014376C"/>
    <w:rsid w:val="00181111"/>
    <w:rsid w:val="00194AE6"/>
    <w:rsid w:val="00194E7D"/>
    <w:rsid w:val="00195C6B"/>
    <w:rsid w:val="001A3ECC"/>
    <w:rsid w:val="001C4BF6"/>
    <w:rsid w:val="001D2F22"/>
    <w:rsid w:val="001E0FBF"/>
    <w:rsid w:val="001E2C63"/>
    <w:rsid w:val="001E4451"/>
    <w:rsid w:val="00262E32"/>
    <w:rsid w:val="00275536"/>
    <w:rsid w:val="002840EF"/>
    <w:rsid w:val="00285945"/>
    <w:rsid w:val="002861C0"/>
    <w:rsid w:val="00287DDE"/>
    <w:rsid w:val="00294D47"/>
    <w:rsid w:val="002A11A1"/>
    <w:rsid w:val="002A64FC"/>
    <w:rsid w:val="002A7F91"/>
    <w:rsid w:val="002B1509"/>
    <w:rsid w:val="002B72A9"/>
    <w:rsid w:val="002E216F"/>
    <w:rsid w:val="002E59BB"/>
    <w:rsid w:val="002F1748"/>
    <w:rsid w:val="002F49B9"/>
    <w:rsid w:val="002F63EA"/>
    <w:rsid w:val="003216E0"/>
    <w:rsid w:val="0032285F"/>
    <w:rsid w:val="0033521B"/>
    <w:rsid w:val="003442AF"/>
    <w:rsid w:val="00345D9D"/>
    <w:rsid w:val="00365954"/>
    <w:rsid w:val="00375A24"/>
    <w:rsid w:val="003939D8"/>
    <w:rsid w:val="00397894"/>
    <w:rsid w:val="003A1D5D"/>
    <w:rsid w:val="003A37C8"/>
    <w:rsid w:val="003A748A"/>
    <w:rsid w:val="003C2B91"/>
    <w:rsid w:val="003D2625"/>
    <w:rsid w:val="003D5F37"/>
    <w:rsid w:val="003E0FAB"/>
    <w:rsid w:val="003E37F8"/>
    <w:rsid w:val="003F5D5B"/>
    <w:rsid w:val="003F6FF1"/>
    <w:rsid w:val="004020FA"/>
    <w:rsid w:val="0041345E"/>
    <w:rsid w:val="004341D5"/>
    <w:rsid w:val="004405F5"/>
    <w:rsid w:val="00445FCC"/>
    <w:rsid w:val="004540C0"/>
    <w:rsid w:val="00456870"/>
    <w:rsid w:val="0046184E"/>
    <w:rsid w:val="00461E69"/>
    <w:rsid w:val="0046283E"/>
    <w:rsid w:val="00464C69"/>
    <w:rsid w:val="00483550"/>
    <w:rsid w:val="004841ED"/>
    <w:rsid w:val="004849FA"/>
    <w:rsid w:val="004A1179"/>
    <w:rsid w:val="004B2680"/>
    <w:rsid w:val="004B48E8"/>
    <w:rsid w:val="004E4A5D"/>
    <w:rsid w:val="004F37C8"/>
    <w:rsid w:val="005112DF"/>
    <w:rsid w:val="00514D02"/>
    <w:rsid w:val="00524978"/>
    <w:rsid w:val="00526836"/>
    <w:rsid w:val="00531BE1"/>
    <w:rsid w:val="00537173"/>
    <w:rsid w:val="00594BE8"/>
    <w:rsid w:val="005B6074"/>
    <w:rsid w:val="005D18E4"/>
    <w:rsid w:val="006010FB"/>
    <w:rsid w:val="006048B7"/>
    <w:rsid w:val="0060492C"/>
    <w:rsid w:val="0061198B"/>
    <w:rsid w:val="00616B03"/>
    <w:rsid w:val="00642242"/>
    <w:rsid w:val="00644B39"/>
    <w:rsid w:val="00647075"/>
    <w:rsid w:val="0064724B"/>
    <w:rsid w:val="00652725"/>
    <w:rsid w:val="006534BA"/>
    <w:rsid w:val="00662775"/>
    <w:rsid w:val="00663675"/>
    <w:rsid w:val="006672B3"/>
    <w:rsid w:val="006717B7"/>
    <w:rsid w:val="00694D7E"/>
    <w:rsid w:val="006959B5"/>
    <w:rsid w:val="006A077B"/>
    <w:rsid w:val="006A5074"/>
    <w:rsid w:val="006C4DE1"/>
    <w:rsid w:val="006D5B9E"/>
    <w:rsid w:val="006E6392"/>
    <w:rsid w:val="006F0041"/>
    <w:rsid w:val="006F5C79"/>
    <w:rsid w:val="00701E56"/>
    <w:rsid w:val="007066C2"/>
    <w:rsid w:val="00724B1F"/>
    <w:rsid w:val="00751E4F"/>
    <w:rsid w:val="00761986"/>
    <w:rsid w:val="0076386A"/>
    <w:rsid w:val="00766EBB"/>
    <w:rsid w:val="00773E83"/>
    <w:rsid w:val="0077799E"/>
    <w:rsid w:val="007A71A7"/>
    <w:rsid w:val="007C3B48"/>
    <w:rsid w:val="007D62B6"/>
    <w:rsid w:val="007D78AC"/>
    <w:rsid w:val="007E2AD1"/>
    <w:rsid w:val="00843C06"/>
    <w:rsid w:val="00853FEC"/>
    <w:rsid w:val="00857787"/>
    <w:rsid w:val="00857903"/>
    <w:rsid w:val="00857CC3"/>
    <w:rsid w:val="008927E5"/>
    <w:rsid w:val="00893D4C"/>
    <w:rsid w:val="008A0896"/>
    <w:rsid w:val="008C0D2E"/>
    <w:rsid w:val="008C1A04"/>
    <w:rsid w:val="008C493C"/>
    <w:rsid w:val="008D705E"/>
    <w:rsid w:val="008D7BB1"/>
    <w:rsid w:val="008E3A12"/>
    <w:rsid w:val="008E4A3D"/>
    <w:rsid w:val="008F0B73"/>
    <w:rsid w:val="009155DC"/>
    <w:rsid w:val="0093547C"/>
    <w:rsid w:val="009354C7"/>
    <w:rsid w:val="009368E9"/>
    <w:rsid w:val="00936A3C"/>
    <w:rsid w:val="009735FE"/>
    <w:rsid w:val="009739C9"/>
    <w:rsid w:val="0098293C"/>
    <w:rsid w:val="009A0937"/>
    <w:rsid w:val="009A3969"/>
    <w:rsid w:val="009B71E3"/>
    <w:rsid w:val="009D5100"/>
    <w:rsid w:val="009E01E2"/>
    <w:rsid w:val="009E2163"/>
    <w:rsid w:val="009E5C5D"/>
    <w:rsid w:val="009F2888"/>
    <w:rsid w:val="009F7BDB"/>
    <w:rsid w:val="00A074AC"/>
    <w:rsid w:val="00A10424"/>
    <w:rsid w:val="00A17378"/>
    <w:rsid w:val="00A32242"/>
    <w:rsid w:val="00A516B4"/>
    <w:rsid w:val="00A6024A"/>
    <w:rsid w:val="00A750C3"/>
    <w:rsid w:val="00A832CE"/>
    <w:rsid w:val="00A83C39"/>
    <w:rsid w:val="00A86EA4"/>
    <w:rsid w:val="00AA330A"/>
    <w:rsid w:val="00AD796F"/>
    <w:rsid w:val="00AE260D"/>
    <w:rsid w:val="00B11B35"/>
    <w:rsid w:val="00B13A25"/>
    <w:rsid w:val="00B163E0"/>
    <w:rsid w:val="00B219EE"/>
    <w:rsid w:val="00B32447"/>
    <w:rsid w:val="00B66180"/>
    <w:rsid w:val="00B92F48"/>
    <w:rsid w:val="00B94EDE"/>
    <w:rsid w:val="00BA2978"/>
    <w:rsid w:val="00BB4BC5"/>
    <w:rsid w:val="00BC5475"/>
    <w:rsid w:val="00BD2413"/>
    <w:rsid w:val="00BE64D0"/>
    <w:rsid w:val="00BE6744"/>
    <w:rsid w:val="00C12E87"/>
    <w:rsid w:val="00C159AF"/>
    <w:rsid w:val="00C203BC"/>
    <w:rsid w:val="00C25583"/>
    <w:rsid w:val="00C264D0"/>
    <w:rsid w:val="00C3734A"/>
    <w:rsid w:val="00C40A73"/>
    <w:rsid w:val="00C45DE2"/>
    <w:rsid w:val="00C464C8"/>
    <w:rsid w:val="00C53744"/>
    <w:rsid w:val="00C714EC"/>
    <w:rsid w:val="00C72CFE"/>
    <w:rsid w:val="00C8252E"/>
    <w:rsid w:val="00C96854"/>
    <w:rsid w:val="00CA2AEA"/>
    <w:rsid w:val="00CB4687"/>
    <w:rsid w:val="00CC6A1E"/>
    <w:rsid w:val="00CE586F"/>
    <w:rsid w:val="00CF1816"/>
    <w:rsid w:val="00D10CFD"/>
    <w:rsid w:val="00D11213"/>
    <w:rsid w:val="00D22885"/>
    <w:rsid w:val="00D33AA5"/>
    <w:rsid w:val="00D3632D"/>
    <w:rsid w:val="00D40D24"/>
    <w:rsid w:val="00D44ABA"/>
    <w:rsid w:val="00D522C2"/>
    <w:rsid w:val="00D60B9B"/>
    <w:rsid w:val="00D625FD"/>
    <w:rsid w:val="00D83DC8"/>
    <w:rsid w:val="00D938A9"/>
    <w:rsid w:val="00DA43CD"/>
    <w:rsid w:val="00DA6C1B"/>
    <w:rsid w:val="00DB447D"/>
    <w:rsid w:val="00DC0136"/>
    <w:rsid w:val="00DE57EB"/>
    <w:rsid w:val="00DF19C6"/>
    <w:rsid w:val="00DF6DB6"/>
    <w:rsid w:val="00E15404"/>
    <w:rsid w:val="00E209D3"/>
    <w:rsid w:val="00E26542"/>
    <w:rsid w:val="00E37A9A"/>
    <w:rsid w:val="00E43E9C"/>
    <w:rsid w:val="00E5028E"/>
    <w:rsid w:val="00E50780"/>
    <w:rsid w:val="00E85127"/>
    <w:rsid w:val="00E90F98"/>
    <w:rsid w:val="00E97064"/>
    <w:rsid w:val="00ED1BFB"/>
    <w:rsid w:val="00ED4CA0"/>
    <w:rsid w:val="00EE1623"/>
    <w:rsid w:val="00EE6DA2"/>
    <w:rsid w:val="00F01ADF"/>
    <w:rsid w:val="00F10FF4"/>
    <w:rsid w:val="00F12AE2"/>
    <w:rsid w:val="00F15B2A"/>
    <w:rsid w:val="00F26C4D"/>
    <w:rsid w:val="00F47611"/>
    <w:rsid w:val="00F55718"/>
    <w:rsid w:val="00F723CD"/>
    <w:rsid w:val="00F73FF0"/>
    <w:rsid w:val="00F75A2C"/>
    <w:rsid w:val="00F97554"/>
    <w:rsid w:val="00FA4846"/>
    <w:rsid w:val="00FB2040"/>
    <w:rsid w:val="00FD6D8C"/>
    <w:rsid w:val="04731027"/>
    <w:rsid w:val="091E3130"/>
    <w:rsid w:val="0ADC6D05"/>
    <w:rsid w:val="0C3150CA"/>
    <w:rsid w:val="0D1E6705"/>
    <w:rsid w:val="0FAC0067"/>
    <w:rsid w:val="15FE04ED"/>
    <w:rsid w:val="18023FFC"/>
    <w:rsid w:val="196B51A8"/>
    <w:rsid w:val="1C8D1464"/>
    <w:rsid w:val="1D253933"/>
    <w:rsid w:val="1D881A30"/>
    <w:rsid w:val="210F451A"/>
    <w:rsid w:val="29341449"/>
    <w:rsid w:val="2AB53BA0"/>
    <w:rsid w:val="2B1731D0"/>
    <w:rsid w:val="2CE04C0F"/>
    <w:rsid w:val="308638EE"/>
    <w:rsid w:val="37FF5C9B"/>
    <w:rsid w:val="38D25C01"/>
    <w:rsid w:val="3FA82EE9"/>
    <w:rsid w:val="51002139"/>
    <w:rsid w:val="511E010A"/>
    <w:rsid w:val="53D4703D"/>
    <w:rsid w:val="57FE5292"/>
    <w:rsid w:val="679968BE"/>
    <w:rsid w:val="68AB7945"/>
    <w:rsid w:val="6C342156"/>
    <w:rsid w:val="6D546B28"/>
    <w:rsid w:val="702947E4"/>
    <w:rsid w:val="71B2174F"/>
    <w:rsid w:val="77930FA3"/>
    <w:rsid w:val="7BF47528"/>
    <w:rsid w:val="7C24473F"/>
    <w:rsid w:val="7C9B0CB6"/>
    <w:rsid w:val="7CAA54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0"/>
    <w:pPr>
      <w:jc w:val="left"/>
    </w:pPr>
  </w:style>
  <w:style w:type="paragraph" w:styleId="3">
    <w:name w:val="Balloon Text"/>
    <w:basedOn w:val="1"/>
    <w:link w:val="17"/>
    <w:qFormat/>
    <w:uiPriority w:val="0"/>
    <w:rPr>
      <w:sz w:val="18"/>
      <w:szCs w:val="18"/>
    </w:rPr>
  </w:style>
  <w:style w:type="paragraph" w:styleId="4">
    <w:name w:val="footer"/>
    <w:basedOn w:val="1"/>
    <w:link w:val="14"/>
    <w:qFormat/>
    <w:uiPriority w:val="99"/>
    <w:pPr>
      <w:tabs>
        <w:tab w:val="center" w:pos="4153"/>
        <w:tab w:val="right" w:pos="8306"/>
      </w:tabs>
      <w:snapToGrid w:val="0"/>
      <w:jc w:val="left"/>
    </w:pPr>
    <w:rPr>
      <w:sz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qFormat/>
    <w:uiPriority w:val="0"/>
    <w:rPr>
      <w:b/>
      <w:bCs/>
    </w:rPr>
  </w:style>
  <w:style w:type="character" w:styleId="9">
    <w:name w:val="page number"/>
    <w:basedOn w:val="8"/>
    <w:qFormat/>
    <w:uiPriority w:val="0"/>
  </w:style>
  <w:style w:type="character" w:styleId="10">
    <w:name w:val="annotation reference"/>
    <w:basedOn w:val="8"/>
    <w:qFormat/>
    <w:uiPriority w:val="0"/>
    <w:rPr>
      <w:sz w:val="21"/>
      <w:szCs w:val="21"/>
    </w:rPr>
  </w:style>
  <w:style w:type="character" w:customStyle="1" w:styleId="11">
    <w:name w:val="页眉 Char"/>
    <w:basedOn w:val="8"/>
    <w:link w:val="5"/>
    <w:qFormat/>
    <w:uiPriority w:val="0"/>
    <w:rPr>
      <w:rFonts w:asciiTheme="minorHAnsi" w:hAnsiTheme="minorHAnsi" w:eastAsiaTheme="minorEastAsia" w:cstheme="minorBidi"/>
      <w:kern w:val="2"/>
      <w:sz w:val="18"/>
      <w:szCs w:val="18"/>
    </w:rPr>
  </w:style>
  <w:style w:type="character" w:customStyle="1" w:styleId="12">
    <w:name w:val="批注文字 Char"/>
    <w:basedOn w:val="8"/>
    <w:link w:val="2"/>
    <w:qFormat/>
    <w:uiPriority w:val="0"/>
    <w:rPr>
      <w:rFonts w:asciiTheme="minorHAnsi" w:hAnsiTheme="minorHAnsi" w:eastAsiaTheme="minorEastAsia" w:cstheme="minorBidi"/>
      <w:kern w:val="2"/>
      <w:sz w:val="21"/>
      <w:szCs w:val="24"/>
    </w:rPr>
  </w:style>
  <w:style w:type="character" w:customStyle="1" w:styleId="13">
    <w:name w:val="批注主题 Char"/>
    <w:basedOn w:val="12"/>
    <w:link w:val="6"/>
    <w:qFormat/>
    <w:uiPriority w:val="0"/>
    <w:rPr>
      <w:rFonts w:asciiTheme="minorHAnsi" w:hAnsiTheme="minorHAnsi" w:eastAsiaTheme="minorEastAsia" w:cstheme="minorBidi"/>
      <w:b/>
      <w:bCs/>
      <w:kern w:val="2"/>
      <w:sz w:val="21"/>
      <w:szCs w:val="24"/>
    </w:rPr>
  </w:style>
  <w:style w:type="character" w:customStyle="1" w:styleId="14">
    <w:name w:val="页脚 Char"/>
    <w:basedOn w:val="8"/>
    <w:link w:val="4"/>
    <w:qFormat/>
    <w:uiPriority w:val="99"/>
    <w:rPr>
      <w:rFonts w:asciiTheme="minorHAnsi" w:hAnsiTheme="minorHAnsi" w:eastAsiaTheme="minorEastAsia" w:cstheme="minorBidi"/>
      <w:kern w:val="2"/>
      <w:sz w:val="18"/>
      <w:szCs w:val="24"/>
    </w:rPr>
  </w:style>
  <w:style w:type="paragraph" w:customStyle="1" w:styleId="15">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styleId="16">
    <w:name w:val="List Paragraph"/>
    <w:basedOn w:val="1"/>
    <w:unhideWhenUsed/>
    <w:qFormat/>
    <w:uiPriority w:val="99"/>
    <w:pPr>
      <w:ind w:firstLine="420" w:firstLineChars="200"/>
    </w:pPr>
  </w:style>
  <w:style w:type="character" w:customStyle="1" w:styleId="17">
    <w:name w:val="批注框文本 Char"/>
    <w:basedOn w:val="8"/>
    <w:link w:val="3"/>
    <w:qFormat/>
    <w:uiPriority w:val="0"/>
    <w:rPr>
      <w:rFonts w:asciiTheme="minorHAnsi" w:hAnsiTheme="minorHAnsi" w:eastAsiaTheme="minorEastAsia" w:cstheme="minorBidi"/>
      <w:kern w:val="2"/>
      <w:sz w:val="18"/>
      <w:szCs w:val="18"/>
    </w:rPr>
  </w:style>
  <w:style w:type="paragraph" w:customStyle="1" w:styleId="18">
    <w:name w:val="修订2"/>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2529</Words>
  <Characters>2600</Characters>
  <Lines>1</Lines>
  <Paragraphs>5</Paragraphs>
  <TotalTime>13</TotalTime>
  <ScaleCrop>false</ScaleCrop>
  <LinksUpToDate>false</LinksUpToDate>
  <CharactersWithSpaces>2608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2024-07-10T02:06:00Z</dcterms:created>
  <dc:creator>胡</dc:creator>
  <cp:lastModifiedBy>任刚</cp:lastModifiedBy>
  <dcterms:modified xsi:type="dcterms:W3CDTF">2025-01-17T02:09:41Z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971A1213DA504B348B838EDE67FCCED5_13</vt:lpwstr>
  </property>
  <property fmtid="{D5CDD505-2E9C-101B-9397-08002B2CF9AE}" pid="4" name="KSOTemplateDocerSaveRecord">
    <vt:lpwstr>eyJoZGlkIjoiOThjZjJkNDIxNDViYjUwZTNjYzA5YTZiNmVhNmYzMTYiLCJ1c2VySWQiOiIzMDEzNDcyNzUifQ==</vt:lpwstr>
  </property>
</Properties>
</file>