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E5" w:rsidRDefault="003C6DE5">
      <w:pPr>
        <w:jc w:val="center"/>
        <w:rPr>
          <w:rFonts w:ascii="宋体" w:cs="宋体"/>
          <w:b/>
          <w:bCs/>
          <w:color w:val="FF0000"/>
          <w:spacing w:val="20"/>
          <w:w w:val="50"/>
          <w:kern w:val="0"/>
          <w:sz w:val="28"/>
          <w:szCs w:val="28"/>
        </w:rPr>
      </w:pPr>
    </w:p>
    <w:p w:rsidR="003C6DE5" w:rsidRDefault="003C6DE5">
      <w:pPr>
        <w:jc w:val="center"/>
        <w:rPr>
          <w:rFonts w:ascii="方正小标宋简体" w:eastAsia="方正小标宋简体" w:hAnsi="Times New Roman" w:cs="黑体"/>
          <w:b/>
          <w:sz w:val="15"/>
          <w:szCs w:val="15"/>
        </w:rPr>
      </w:pPr>
      <w:r>
        <w:rPr>
          <w:rFonts w:ascii="宋体" w:hAnsi="宋体" w:cs="宋体" w:hint="eastAsia"/>
          <w:b/>
          <w:bCs/>
          <w:color w:val="FF0000"/>
          <w:spacing w:val="20"/>
          <w:w w:val="50"/>
          <w:kern w:val="0"/>
          <w:sz w:val="96"/>
          <w:szCs w:val="96"/>
        </w:rPr>
        <w:t>泰州市建设工程招投标与造价管理协</w:t>
      </w:r>
      <w:r>
        <w:rPr>
          <w:rFonts w:ascii="宋体" w:hAnsi="宋体" w:cs="宋体" w:hint="eastAsia"/>
          <w:b/>
          <w:bCs/>
          <w:color w:val="FF0000"/>
          <w:spacing w:val="20"/>
          <w:w w:val="50"/>
          <w:kern w:val="11"/>
          <w:sz w:val="96"/>
          <w:szCs w:val="56"/>
        </w:rPr>
        <w:t>会</w:t>
      </w:r>
    </w:p>
    <w:p w:rsidR="003C6DE5" w:rsidRDefault="003C6DE5">
      <w:pPr>
        <w:spacing w:line="420" w:lineRule="exact"/>
        <w:jc w:val="center"/>
        <w:rPr>
          <w:rFonts w:ascii="仿宋" w:eastAsia="仿宋" w:hAnsi="仿宋"/>
          <w:sz w:val="20"/>
          <w:szCs w:val="20"/>
        </w:rPr>
      </w:pPr>
    </w:p>
    <w:p w:rsidR="003C6DE5" w:rsidRDefault="003C6DE5">
      <w:pPr>
        <w:spacing w:line="700" w:lineRule="exact"/>
        <w:jc w:val="center"/>
        <w:rPr>
          <w:rFonts w:ascii="仿宋" w:eastAsia="仿宋" w:hAnsi="仿宋"/>
          <w:sz w:val="32"/>
          <w:szCs w:val="32"/>
        </w:rPr>
      </w:pPr>
      <w:r>
        <w:rPr>
          <w:rFonts w:ascii="仿宋" w:eastAsia="仿宋" w:hAnsi="仿宋" w:hint="eastAsia"/>
          <w:sz w:val="32"/>
          <w:szCs w:val="32"/>
        </w:rPr>
        <w:t>泰建招价协〔</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号</w:t>
      </w:r>
    </w:p>
    <w:p w:rsidR="003C6DE5" w:rsidRDefault="003C6DE5">
      <w:pPr>
        <w:spacing w:line="760" w:lineRule="exact"/>
        <w:jc w:val="center"/>
        <w:rPr>
          <w:rFonts w:ascii="方正小标宋简体" w:eastAsia="方正小标宋简体" w:hAnsi="Times New Roman" w:cs="黑体"/>
          <w:b/>
          <w:sz w:val="44"/>
          <w:szCs w:val="44"/>
        </w:rPr>
      </w:pPr>
      <w:r>
        <w:rPr>
          <w:noProof/>
        </w:rPr>
        <w:pict>
          <v:line id="直接连接符 3" o:spid="_x0000_s1026" style="position:absolute;left:0;text-align:left;z-index:251658240" from="3.15pt,7.9pt" to="449.4pt,7.9pt" strokecolor="red" strokeweight="2.25pt">
            <v:stroke joinstyle="miter"/>
          </v:line>
        </w:pict>
      </w:r>
    </w:p>
    <w:p w:rsidR="003C6DE5" w:rsidRDefault="003C6DE5">
      <w:pPr>
        <w:jc w:val="center"/>
        <w:rPr>
          <w:rFonts w:ascii="方正小标宋简体" w:eastAsia="方正小标宋简体" w:hAnsi="Times New Roman" w:cs="黑体"/>
          <w:b/>
          <w:sz w:val="44"/>
          <w:szCs w:val="44"/>
        </w:rPr>
      </w:pPr>
      <w:r>
        <w:rPr>
          <w:rFonts w:ascii="方正小标宋简体" w:eastAsia="方正小标宋简体" w:hAnsi="Times New Roman" w:cs="黑体" w:hint="eastAsia"/>
          <w:b/>
          <w:sz w:val="44"/>
          <w:szCs w:val="44"/>
        </w:rPr>
        <w:t>泰州市建设工程招投标与造价管理协会</w:t>
      </w:r>
    </w:p>
    <w:p w:rsidR="003C6DE5" w:rsidRDefault="003C6DE5">
      <w:pPr>
        <w:jc w:val="center"/>
        <w:rPr>
          <w:rFonts w:ascii="方正小标宋简体" w:eastAsia="方正小标宋简体" w:hAnsi="Times New Roman" w:cs="黑体"/>
          <w:b/>
          <w:sz w:val="44"/>
          <w:szCs w:val="44"/>
        </w:rPr>
      </w:pPr>
      <w:r>
        <w:rPr>
          <w:rFonts w:ascii="方正小标宋简体" w:eastAsia="方正小标宋简体" w:hAnsi="Times New Roman" w:cs="黑体" w:hint="eastAsia"/>
          <w:b/>
          <w:sz w:val="44"/>
          <w:szCs w:val="44"/>
        </w:rPr>
        <w:t>关于开展</w:t>
      </w:r>
      <w:r>
        <w:rPr>
          <w:rFonts w:ascii="方正小标宋简体" w:eastAsia="方正小标宋简体" w:hAnsi="Times New Roman" w:cs="黑体"/>
          <w:b/>
          <w:sz w:val="44"/>
          <w:szCs w:val="44"/>
        </w:rPr>
        <w:t>BIM</w:t>
      </w:r>
      <w:r>
        <w:rPr>
          <w:rFonts w:ascii="方正小标宋简体" w:eastAsia="方正小标宋简体" w:hAnsi="Times New Roman" w:cs="黑体" w:hint="eastAsia"/>
          <w:b/>
          <w:sz w:val="44"/>
          <w:szCs w:val="44"/>
        </w:rPr>
        <w:t>教育培训的通知</w:t>
      </w:r>
    </w:p>
    <w:p w:rsidR="003C6DE5" w:rsidRDefault="003C6DE5">
      <w:pPr>
        <w:spacing w:line="240" w:lineRule="exact"/>
        <w:rPr>
          <w:rFonts w:ascii="宋体" w:cs="黑体"/>
          <w:szCs w:val="21"/>
        </w:rPr>
      </w:pP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各有关单位：</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为贯彻落实《江苏建造</w:t>
      </w:r>
      <w:r>
        <w:rPr>
          <w:rFonts w:ascii="仿宋" w:eastAsia="仿宋" w:hAnsi="仿宋" w:cs="黑体"/>
          <w:sz w:val="32"/>
          <w:szCs w:val="32"/>
        </w:rPr>
        <w:t>2025</w:t>
      </w:r>
      <w:r>
        <w:rPr>
          <w:rFonts w:ascii="仿宋" w:eastAsia="仿宋" w:hAnsi="仿宋" w:cs="黑体" w:hint="eastAsia"/>
          <w:sz w:val="32"/>
          <w:szCs w:val="32"/>
        </w:rPr>
        <w:t>行动纲要》中关于</w:t>
      </w:r>
      <w:r>
        <w:rPr>
          <w:rFonts w:ascii="仿宋" w:eastAsia="仿宋" w:hAnsi="仿宋" w:cs="黑体"/>
          <w:sz w:val="32"/>
          <w:szCs w:val="32"/>
        </w:rPr>
        <w:t>BIM</w:t>
      </w:r>
      <w:r>
        <w:rPr>
          <w:rFonts w:ascii="仿宋" w:eastAsia="仿宋" w:hAnsi="仿宋" w:cs="黑体" w:hint="eastAsia"/>
          <w:sz w:val="32"/>
          <w:szCs w:val="32"/>
        </w:rPr>
        <w:t>应用相关政策的精神，帮助大家更好掌握</w:t>
      </w:r>
      <w:r>
        <w:rPr>
          <w:rFonts w:ascii="仿宋" w:eastAsia="仿宋" w:hAnsi="仿宋" w:cs="黑体"/>
          <w:sz w:val="32"/>
          <w:szCs w:val="32"/>
        </w:rPr>
        <w:t>BIM</w:t>
      </w:r>
      <w:r>
        <w:rPr>
          <w:rFonts w:ascii="仿宋" w:eastAsia="仿宋" w:hAnsi="仿宋" w:cs="黑体" w:hint="eastAsia"/>
          <w:sz w:val="32"/>
          <w:szCs w:val="32"/>
        </w:rPr>
        <w:t>技术，让各单位更全面的了解</w:t>
      </w:r>
      <w:r>
        <w:rPr>
          <w:rFonts w:ascii="仿宋" w:eastAsia="仿宋" w:hAnsi="仿宋" w:cs="黑体"/>
          <w:sz w:val="32"/>
          <w:szCs w:val="32"/>
        </w:rPr>
        <w:t>BIM</w:t>
      </w:r>
      <w:r>
        <w:rPr>
          <w:rFonts w:ascii="仿宋" w:eastAsia="仿宋" w:hAnsi="仿宋" w:cs="黑体" w:hint="eastAsia"/>
          <w:sz w:val="32"/>
          <w:szCs w:val="32"/>
        </w:rPr>
        <w:t>在建设行业工程项目中的具体实际应用方法和流程，提高各单位</w:t>
      </w:r>
      <w:r>
        <w:rPr>
          <w:rFonts w:ascii="仿宋" w:eastAsia="仿宋" w:hAnsi="仿宋" w:cs="黑体"/>
          <w:sz w:val="32"/>
          <w:szCs w:val="32"/>
        </w:rPr>
        <w:t>BIM</w:t>
      </w:r>
      <w:r>
        <w:rPr>
          <w:rFonts w:ascii="仿宋" w:eastAsia="仿宋" w:hAnsi="仿宋" w:cs="黑体" w:hint="eastAsia"/>
          <w:sz w:val="32"/>
          <w:szCs w:val="32"/>
        </w:rPr>
        <w:t>技术的应用水平，泰州市建设工程招投标与造价管理协会将开展关于</w:t>
      </w:r>
      <w:r>
        <w:rPr>
          <w:rFonts w:ascii="仿宋" w:eastAsia="仿宋" w:hAnsi="仿宋" w:cs="黑体"/>
          <w:sz w:val="32"/>
          <w:szCs w:val="32"/>
        </w:rPr>
        <w:t>BIM</w:t>
      </w:r>
      <w:r>
        <w:rPr>
          <w:rFonts w:ascii="仿宋" w:eastAsia="仿宋" w:hAnsi="仿宋" w:cs="黑体" w:hint="eastAsia"/>
          <w:sz w:val="32"/>
          <w:szCs w:val="32"/>
        </w:rPr>
        <w:t>的培训教育工作。</w:t>
      </w: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一、教育培训对象</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各市造价处专业人员，咨询企业的技术负责人、造价工程师、造价咨询从业人员，建设单位的管理人员，设计单位的设计师，施工企业的项目经理、工程师等均可报名参加。</w:t>
      </w: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二、教育培训时间</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本次采用小班、滚动开班形式，每期培训班周期</w:t>
      </w:r>
      <w:r>
        <w:rPr>
          <w:rFonts w:ascii="仿宋" w:eastAsia="仿宋" w:hAnsi="仿宋" w:cs="黑体"/>
          <w:sz w:val="32"/>
          <w:szCs w:val="32"/>
        </w:rPr>
        <w:t>4</w:t>
      </w:r>
      <w:r>
        <w:rPr>
          <w:rFonts w:ascii="仿宋" w:eastAsia="仿宋" w:hAnsi="仿宋" w:cs="黑体" w:hint="eastAsia"/>
          <w:sz w:val="32"/>
          <w:szCs w:val="32"/>
        </w:rPr>
        <w:t>天半。</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8:30</w:t>
      </w:r>
      <w:r>
        <w:rPr>
          <w:rFonts w:ascii="仿宋" w:eastAsia="仿宋" w:hAnsi="仿宋" w:cs="黑体" w:hint="eastAsia"/>
          <w:sz w:val="32"/>
          <w:szCs w:val="32"/>
        </w:rPr>
        <w:t>～</w:t>
      </w:r>
      <w:r>
        <w:rPr>
          <w:rFonts w:ascii="仿宋" w:eastAsia="仿宋" w:hAnsi="仿宋" w:cs="黑体"/>
          <w:sz w:val="32"/>
          <w:szCs w:val="32"/>
        </w:rPr>
        <w:t xml:space="preserve">12:00   </w:t>
      </w:r>
      <w:r>
        <w:rPr>
          <w:rFonts w:ascii="仿宋" w:eastAsia="仿宋" w:hAnsi="仿宋" w:cs="黑体" w:hint="eastAsia"/>
          <w:sz w:val="32"/>
          <w:szCs w:val="32"/>
        </w:rPr>
        <w:t>下午</w:t>
      </w:r>
      <w:r>
        <w:rPr>
          <w:rFonts w:ascii="仿宋" w:eastAsia="仿宋" w:hAnsi="仿宋" w:cs="黑体"/>
          <w:sz w:val="32"/>
          <w:szCs w:val="32"/>
        </w:rPr>
        <w:t>1:30</w:t>
      </w:r>
      <w:r>
        <w:rPr>
          <w:rFonts w:ascii="仿宋" w:eastAsia="仿宋" w:hAnsi="仿宋" w:cs="黑体" w:hint="eastAsia"/>
          <w:sz w:val="32"/>
          <w:szCs w:val="32"/>
        </w:rPr>
        <w:t>～</w:t>
      </w:r>
      <w:r>
        <w:rPr>
          <w:rFonts w:ascii="仿宋" w:eastAsia="仿宋" w:hAnsi="仿宋" w:cs="黑体"/>
          <w:sz w:val="32"/>
          <w:szCs w:val="32"/>
        </w:rPr>
        <w:t>5:30</w:t>
      </w: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三、教育培训地点</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 xml:space="preserve">    </w:t>
      </w:r>
      <w:r>
        <w:rPr>
          <w:rFonts w:ascii="仿宋" w:eastAsia="仿宋" w:hAnsi="仿宋" w:cs="黑体" w:hint="eastAsia"/>
          <w:sz w:val="32"/>
          <w:szCs w:val="32"/>
        </w:rPr>
        <w:t>泰州职业技术学院建筑工程学院</w:t>
      </w:r>
      <w:r>
        <w:rPr>
          <w:rFonts w:ascii="仿宋" w:eastAsia="仿宋" w:hAnsi="仿宋" w:cs="黑体"/>
          <w:sz w:val="32"/>
          <w:szCs w:val="32"/>
        </w:rPr>
        <w:t>3</w:t>
      </w:r>
      <w:r>
        <w:rPr>
          <w:rFonts w:ascii="仿宋" w:eastAsia="仿宋" w:hAnsi="仿宋" w:cs="黑体" w:hint="eastAsia"/>
          <w:sz w:val="32"/>
          <w:szCs w:val="32"/>
        </w:rPr>
        <w:t>楼</w:t>
      </w:r>
      <w:r>
        <w:rPr>
          <w:rFonts w:ascii="仿宋" w:eastAsia="仿宋" w:hAnsi="仿宋" w:cs="黑体"/>
          <w:sz w:val="32"/>
          <w:szCs w:val="32"/>
        </w:rPr>
        <w:t>302</w:t>
      </w:r>
      <w:r>
        <w:rPr>
          <w:rFonts w:ascii="仿宋" w:eastAsia="仿宋" w:hAnsi="仿宋" w:cs="黑体" w:hint="eastAsia"/>
          <w:sz w:val="32"/>
          <w:szCs w:val="32"/>
        </w:rPr>
        <w:t>室（泰州市医药高新区天星路</w:t>
      </w:r>
      <w:r>
        <w:rPr>
          <w:rFonts w:ascii="仿宋" w:eastAsia="仿宋" w:hAnsi="仿宋" w:cs="黑体"/>
          <w:sz w:val="32"/>
          <w:szCs w:val="32"/>
        </w:rPr>
        <w:t>8</w:t>
      </w:r>
      <w:r>
        <w:rPr>
          <w:rFonts w:ascii="仿宋" w:eastAsia="仿宋" w:hAnsi="仿宋" w:cs="黑体" w:hint="eastAsia"/>
          <w:sz w:val="32"/>
          <w:szCs w:val="32"/>
        </w:rPr>
        <w:t>号）。</w:t>
      </w: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四、课程介绍</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BIM</w:t>
      </w:r>
      <w:r>
        <w:rPr>
          <w:rFonts w:ascii="仿宋" w:eastAsia="仿宋" w:hAnsi="仿宋" w:cs="黑体" w:hint="eastAsia"/>
          <w:sz w:val="32"/>
          <w:szCs w:val="32"/>
        </w:rPr>
        <w:t>培训课程包括</w:t>
      </w:r>
      <w:r>
        <w:rPr>
          <w:rFonts w:ascii="仿宋" w:eastAsia="仿宋" w:hAnsi="仿宋" w:cs="黑体"/>
          <w:sz w:val="32"/>
          <w:szCs w:val="32"/>
        </w:rPr>
        <w:t>BIM</w:t>
      </w:r>
      <w:r>
        <w:rPr>
          <w:rFonts w:ascii="仿宋" w:eastAsia="仿宋" w:hAnsi="仿宋" w:cs="黑体" w:hint="eastAsia"/>
          <w:sz w:val="32"/>
          <w:szCs w:val="32"/>
        </w:rPr>
        <w:t>概念论述、</w:t>
      </w:r>
      <w:r>
        <w:rPr>
          <w:rFonts w:ascii="仿宋" w:eastAsia="仿宋" w:hAnsi="仿宋" w:cs="黑体"/>
          <w:sz w:val="32"/>
          <w:szCs w:val="32"/>
        </w:rPr>
        <w:t>BIM</w:t>
      </w:r>
      <w:r>
        <w:rPr>
          <w:rFonts w:ascii="仿宋" w:eastAsia="仿宋" w:hAnsi="仿宋" w:cs="黑体" w:hint="eastAsia"/>
          <w:sz w:val="32"/>
          <w:szCs w:val="32"/>
        </w:rPr>
        <w:t>基础、</w:t>
      </w:r>
      <w:r>
        <w:rPr>
          <w:rFonts w:ascii="仿宋" w:eastAsia="仿宋" w:hAnsi="仿宋" w:cs="黑体"/>
          <w:sz w:val="32"/>
          <w:szCs w:val="32"/>
        </w:rPr>
        <w:t>Revit</w:t>
      </w:r>
      <w:r>
        <w:rPr>
          <w:rFonts w:ascii="仿宋" w:eastAsia="仿宋" w:hAnsi="仿宋" w:cs="黑体" w:hint="eastAsia"/>
          <w:sz w:val="32"/>
          <w:szCs w:val="32"/>
        </w:rPr>
        <w:t>操作、工程实例讲解等，以</w:t>
      </w:r>
      <w:r>
        <w:rPr>
          <w:rFonts w:ascii="仿宋" w:eastAsia="仿宋" w:hAnsi="仿宋" w:cs="黑体"/>
          <w:sz w:val="32"/>
          <w:szCs w:val="32"/>
        </w:rPr>
        <w:t>BIM</w:t>
      </w:r>
      <w:r>
        <w:rPr>
          <w:rFonts w:ascii="仿宋" w:eastAsia="仿宋" w:hAnsi="仿宋" w:cs="黑体" w:hint="eastAsia"/>
          <w:sz w:val="32"/>
          <w:szCs w:val="32"/>
        </w:rPr>
        <w:t>考试真题为例开展教学。</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hint="eastAsia"/>
          <w:sz w:val="32"/>
          <w:szCs w:val="32"/>
        </w:rPr>
        <w:t>课程特点：授课老师是</w:t>
      </w:r>
      <w:r>
        <w:rPr>
          <w:rFonts w:ascii="仿宋" w:eastAsia="仿宋" w:hAnsi="仿宋" w:cs="黑体"/>
          <w:sz w:val="32"/>
          <w:szCs w:val="32"/>
        </w:rPr>
        <w:t>BIM</w:t>
      </w:r>
      <w:r>
        <w:rPr>
          <w:rFonts w:ascii="仿宋" w:eastAsia="仿宋" w:hAnsi="仿宋" w:cs="黑体" w:hint="eastAsia"/>
          <w:sz w:val="32"/>
          <w:szCs w:val="32"/>
        </w:rPr>
        <w:t>技术培训资深讲师，深入浅出，易学易懂。多样化教学方式、良好服务；报名后既提供</w:t>
      </w:r>
      <w:r>
        <w:rPr>
          <w:rFonts w:ascii="仿宋" w:eastAsia="仿宋" w:hAnsi="仿宋" w:cs="黑体"/>
          <w:sz w:val="32"/>
          <w:szCs w:val="32"/>
        </w:rPr>
        <w:t>BIM</w:t>
      </w:r>
      <w:r>
        <w:rPr>
          <w:rFonts w:ascii="仿宋" w:eastAsia="仿宋" w:hAnsi="仿宋" w:cs="黑体" w:hint="eastAsia"/>
          <w:sz w:val="32"/>
          <w:szCs w:val="32"/>
        </w:rPr>
        <w:t>软件安装服务，开通网络课程（</w:t>
      </w:r>
      <w:r>
        <w:rPr>
          <w:rFonts w:ascii="仿宋" w:eastAsia="仿宋" w:hAnsi="仿宋" w:cs="黑体"/>
          <w:sz w:val="32"/>
          <w:szCs w:val="32"/>
        </w:rPr>
        <w:t>22</w:t>
      </w:r>
      <w:r>
        <w:rPr>
          <w:rFonts w:ascii="仿宋" w:eastAsia="仿宋" w:hAnsi="仿宋" w:cs="黑体" w:hint="eastAsia"/>
          <w:sz w:val="32"/>
          <w:szCs w:val="32"/>
        </w:rPr>
        <w:t>学时），可先在线学习；线下</w:t>
      </w:r>
      <w:r>
        <w:rPr>
          <w:rFonts w:ascii="仿宋" w:eastAsia="仿宋" w:hAnsi="仿宋" w:cs="黑体"/>
          <w:sz w:val="32"/>
          <w:szCs w:val="32"/>
        </w:rPr>
        <w:t>4</w:t>
      </w:r>
      <w:r>
        <w:rPr>
          <w:rFonts w:ascii="仿宋" w:eastAsia="仿宋" w:hAnsi="仿宋" w:cs="黑体" w:hint="eastAsia"/>
          <w:sz w:val="32"/>
          <w:szCs w:val="32"/>
        </w:rPr>
        <w:t>天面授精讲；课后在线随问随答。</w:t>
      </w:r>
      <w:r>
        <w:rPr>
          <w:rFonts w:ascii="仿宋" w:eastAsia="仿宋" w:hAnsi="仿宋" w:cs="黑体"/>
          <w:sz w:val="32"/>
          <w:szCs w:val="32"/>
        </w:rPr>
        <w:t xml:space="preserve"> </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．因要安装</w:t>
      </w:r>
      <w:r>
        <w:rPr>
          <w:rFonts w:ascii="仿宋" w:eastAsia="仿宋" w:hAnsi="仿宋" w:cs="黑体"/>
          <w:sz w:val="32"/>
          <w:szCs w:val="32"/>
        </w:rPr>
        <w:t>BIM</w:t>
      </w:r>
      <w:r>
        <w:rPr>
          <w:rFonts w:ascii="仿宋" w:eastAsia="仿宋" w:hAnsi="仿宋" w:cs="黑体" w:hint="eastAsia"/>
          <w:sz w:val="32"/>
          <w:szCs w:val="32"/>
        </w:rPr>
        <w:t>软件建议参与培训的学员自带电脑</w:t>
      </w:r>
      <w:r>
        <w:rPr>
          <w:rFonts w:ascii="仿宋" w:eastAsia="仿宋" w:hAnsi="仿宋" w:cs="黑体"/>
          <w:sz w:val="32"/>
          <w:szCs w:val="32"/>
        </w:rPr>
        <w:t>(</w:t>
      </w:r>
      <w:r>
        <w:rPr>
          <w:rFonts w:ascii="仿宋" w:eastAsia="仿宋" w:hAnsi="仿宋" w:cs="黑体" w:hint="eastAsia"/>
          <w:sz w:val="32"/>
          <w:szCs w:val="32"/>
        </w:rPr>
        <w:t>建议配置</w:t>
      </w:r>
      <w:r>
        <w:rPr>
          <w:rFonts w:ascii="仿宋" w:eastAsia="仿宋" w:hAnsi="仿宋" w:cs="黑体"/>
          <w:sz w:val="32"/>
          <w:szCs w:val="32"/>
        </w:rPr>
        <w:t>CPU:I5,</w:t>
      </w:r>
      <w:r>
        <w:rPr>
          <w:rFonts w:ascii="仿宋" w:eastAsia="仿宋" w:hAnsi="仿宋" w:cs="黑体" w:hint="eastAsia"/>
          <w:sz w:val="32"/>
          <w:szCs w:val="32"/>
        </w:rPr>
        <w:t>内存</w:t>
      </w:r>
      <w:r>
        <w:rPr>
          <w:rFonts w:ascii="仿宋" w:eastAsia="仿宋" w:hAnsi="仿宋" w:cs="黑体"/>
          <w:sz w:val="32"/>
          <w:szCs w:val="32"/>
        </w:rPr>
        <w:t>:8g</w:t>
      </w:r>
      <w:bookmarkStart w:id="0" w:name="_GoBack"/>
      <w:bookmarkEnd w:id="0"/>
      <w:r>
        <w:rPr>
          <w:rFonts w:ascii="仿宋" w:eastAsia="仿宋" w:hAnsi="仿宋" w:cs="黑体"/>
          <w:sz w:val="32"/>
          <w:szCs w:val="32"/>
        </w:rPr>
        <w:t>,</w:t>
      </w:r>
      <w:r>
        <w:rPr>
          <w:rFonts w:ascii="仿宋" w:eastAsia="仿宋" w:hAnsi="仿宋" w:cs="黑体" w:hint="eastAsia"/>
          <w:sz w:val="32"/>
          <w:szCs w:val="32"/>
        </w:rPr>
        <w:t>显存</w:t>
      </w:r>
      <w:r>
        <w:rPr>
          <w:rFonts w:ascii="仿宋" w:eastAsia="仿宋" w:hAnsi="仿宋" w:cs="黑体"/>
          <w:sz w:val="32"/>
          <w:szCs w:val="32"/>
        </w:rPr>
        <w:t>:2G)</w:t>
      </w:r>
      <w:r>
        <w:rPr>
          <w:rFonts w:ascii="仿宋" w:eastAsia="仿宋" w:hAnsi="仿宋" w:cs="黑体" w:hint="eastAsia"/>
          <w:sz w:val="32"/>
          <w:szCs w:val="32"/>
        </w:rPr>
        <w:t>；</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．培训班未学会的学员可继续免费听讲下一期课程，直到学会为止；</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．参加考试未通过的学员，可重复听讲，无需再交培训费，只需交付每次报名费即可；</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4</w:t>
      </w:r>
      <w:r>
        <w:rPr>
          <w:rFonts w:ascii="仿宋" w:eastAsia="仿宋" w:hAnsi="仿宋" w:cs="黑体" w:hint="eastAsia"/>
          <w:sz w:val="32"/>
          <w:szCs w:val="32"/>
        </w:rPr>
        <w:t>．考前另有考前冲刺辅导班，可以有效提高考试通过率。</w:t>
      </w: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五、课程内容</w:t>
      </w:r>
    </w:p>
    <w:p w:rsidR="003C6DE5" w:rsidRDefault="003C6DE5" w:rsidP="00994CFA">
      <w:pPr>
        <w:spacing w:line="200" w:lineRule="exact"/>
        <w:ind w:firstLineChars="200" w:firstLine="31680"/>
        <w:rPr>
          <w:rFonts w:ascii="Adobe 黑体 Std R" w:eastAsia="Adobe 黑体 Std R" w:hAnsi="Adobe 黑体 Std R" w:cs="黑体"/>
          <w:sz w:val="32"/>
          <w:szCs w:val="32"/>
        </w:rPr>
      </w:pPr>
    </w:p>
    <w:tbl>
      <w:tblPr>
        <w:tblW w:w="8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3087"/>
        <w:gridCol w:w="5284"/>
      </w:tblGrid>
      <w:tr w:rsidR="003C6DE5">
        <w:trPr>
          <w:trHeight w:val="285"/>
          <w:jc w:val="center"/>
        </w:trPr>
        <w:tc>
          <w:tcPr>
            <w:tcW w:w="3087" w:type="dxa"/>
          </w:tcPr>
          <w:p w:rsidR="003C6DE5" w:rsidRDefault="003C6DE5" w:rsidP="003C6DE5">
            <w:pPr>
              <w:spacing w:line="580" w:lineRule="exact"/>
              <w:ind w:firstLineChars="150" w:firstLine="31680"/>
              <w:rPr>
                <w:rFonts w:ascii="仿宋" w:eastAsia="仿宋" w:hAnsi="仿宋" w:cs="黑体"/>
                <w:sz w:val="32"/>
                <w:szCs w:val="32"/>
              </w:rPr>
            </w:pPr>
            <w:r>
              <w:rPr>
                <w:rFonts w:ascii="仿宋" w:eastAsia="仿宋" w:hAnsi="仿宋" w:cs="黑体" w:hint="eastAsia"/>
                <w:sz w:val="32"/>
                <w:szCs w:val="32"/>
              </w:rPr>
              <w:t>日课时安排</w:t>
            </w:r>
          </w:p>
        </w:tc>
        <w:tc>
          <w:tcPr>
            <w:tcW w:w="5284" w:type="dxa"/>
          </w:tcPr>
          <w:p w:rsidR="003C6DE5" w:rsidRDefault="003C6DE5" w:rsidP="003C6DE5">
            <w:pPr>
              <w:spacing w:line="580" w:lineRule="exact"/>
              <w:ind w:firstLineChars="600" w:firstLine="31680"/>
              <w:rPr>
                <w:rFonts w:ascii="仿宋" w:eastAsia="仿宋" w:hAnsi="仿宋" w:cs="黑体"/>
                <w:sz w:val="32"/>
                <w:szCs w:val="32"/>
              </w:rPr>
            </w:pPr>
            <w:r>
              <w:rPr>
                <w:rFonts w:ascii="仿宋" w:eastAsia="仿宋" w:hAnsi="仿宋" w:cs="黑体" w:hint="eastAsia"/>
                <w:sz w:val="32"/>
                <w:szCs w:val="32"/>
              </w:rPr>
              <w:t>课程安排</w:t>
            </w:r>
          </w:p>
        </w:tc>
      </w:tr>
      <w:tr w:rsidR="003C6DE5">
        <w:trPr>
          <w:trHeight w:val="578"/>
          <w:jc w:val="center"/>
        </w:trPr>
        <w:tc>
          <w:tcPr>
            <w:tcW w:w="3087" w:type="dxa"/>
          </w:tcPr>
          <w:p w:rsidR="003C6DE5" w:rsidRDefault="003C6DE5">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14"/>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14</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w:t>
            </w:r>
            <w:r>
              <w:rPr>
                <w:rFonts w:ascii="仿宋" w:eastAsia="仿宋" w:hAnsi="仿宋" w:cs="黑体"/>
                <w:sz w:val="32"/>
                <w:szCs w:val="32"/>
              </w:rPr>
              <w:t>BIM</w:t>
            </w:r>
            <w:r>
              <w:rPr>
                <w:rFonts w:ascii="仿宋" w:eastAsia="仿宋" w:hAnsi="仿宋" w:cs="黑体" w:hint="eastAsia"/>
                <w:sz w:val="32"/>
                <w:szCs w:val="32"/>
              </w:rPr>
              <w:t>概况，</w:t>
            </w:r>
            <w:r>
              <w:rPr>
                <w:rFonts w:ascii="仿宋" w:eastAsia="仿宋" w:hAnsi="仿宋" w:cs="黑体"/>
                <w:sz w:val="32"/>
                <w:szCs w:val="32"/>
              </w:rPr>
              <w:t>5D</w:t>
            </w:r>
            <w:r>
              <w:rPr>
                <w:rFonts w:ascii="仿宋" w:eastAsia="仿宋" w:hAnsi="仿宋" w:cs="黑体" w:hint="eastAsia"/>
                <w:sz w:val="32"/>
                <w:szCs w:val="32"/>
              </w:rPr>
              <w:t>算量简介</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w:t>
            </w:r>
            <w:r>
              <w:rPr>
                <w:rFonts w:ascii="仿宋" w:eastAsia="仿宋" w:hAnsi="仿宋" w:cs="黑体"/>
                <w:sz w:val="32"/>
                <w:szCs w:val="32"/>
              </w:rPr>
              <w:t>Revit</w:t>
            </w:r>
            <w:r>
              <w:rPr>
                <w:rFonts w:ascii="仿宋" w:eastAsia="仿宋" w:hAnsi="仿宋" w:cs="黑体" w:hint="eastAsia"/>
                <w:sz w:val="32"/>
                <w:szCs w:val="32"/>
              </w:rPr>
              <w:t>界面操作</w:t>
            </w:r>
          </w:p>
        </w:tc>
      </w:tr>
      <w:tr w:rsidR="003C6DE5">
        <w:trPr>
          <w:trHeight w:val="578"/>
          <w:jc w:val="center"/>
        </w:trPr>
        <w:tc>
          <w:tcPr>
            <w:tcW w:w="3087" w:type="dxa"/>
          </w:tcPr>
          <w:p w:rsidR="003C6DE5" w:rsidRDefault="003C6DE5">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14"/>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14</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下午</w:t>
            </w:r>
            <w:r>
              <w:rPr>
                <w:rFonts w:ascii="仿宋" w:eastAsia="仿宋" w:hAnsi="仿宋" w:cs="黑体"/>
                <w:sz w:val="32"/>
                <w:szCs w:val="32"/>
              </w:rPr>
              <w:t xml:space="preserve"> 1:30-5:30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．标高轴网的创建</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4</w:t>
            </w:r>
            <w:r>
              <w:rPr>
                <w:rFonts w:ascii="仿宋" w:eastAsia="仿宋" w:hAnsi="仿宋" w:cs="黑体" w:hint="eastAsia"/>
                <w:sz w:val="32"/>
                <w:szCs w:val="32"/>
              </w:rPr>
              <w:t>．柱、梁、板的创建</w:t>
            </w:r>
          </w:p>
        </w:tc>
      </w:tr>
      <w:tr w:rsidR="003C6DE5">
        <w:trPr>
          <w:trHeight w:val="911"/>
          <w:jc w:val="center"/>
        </w:trPr>
        <w:tc>
          <w:tcPr>
            <w:tcW w:w="3087" w:type="dxa"/>
            <w:vAlign w:val="center"/>
          </w:tcPr>
          <w:p w:rsidR="003C6DE5" w:rsidRDefault="003C6DE5">
            <w:pPr>
              <w:spacing w:line="580" w:lineRule="exact"/>
              <w:jc w:val="center"/>
              <w:rPr>
                <w:rFonts w:ascii="仿宋" w:eastAsia="仿宋" w:hAnsi="仿宋" w:cs="黑体"/>
                <w:sz w:val="32"/>
                <w:szCs w:val="32"/>
              </w:rPr>
            </w:pPr>
            <w:smartTag w:uri="urn:schemas-microsoft-com:office:smarttags" w:element="chsdate">
              <w:smartTagPr>
                <w:attr w:name="IsROCDate" w:val="False"/>
                <w:attr w:name="IsLunarDate" w:val="False"/>
                <w:attr w:name="Day" w:val="15"/>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15</w:t>
              </w:r>
              <w:r>
                <w:rPr>
                  <w:rFonts w:ascii="仿宋" w:eastAsia="仿宋" w:hAnsi="仿宋" w:cs="黑体" w:hint="eastAsia"/>
                  <w:sz w:val="32"/>
                  <w:szCs w:val="32"/>
                </w:rPr>
                <w:t>日</w:t>
              </w:r>
            </w:smartTag>
            <w:r>
              <w:rPr>
                <w:rFonts w:ascii="仿宋" w:eastAsia="仿宋" w:hAnsi="仿宋" w:cs="黑体" w:hint="eastAsia"/>
                <w:sz w:val="32"/>
                <w:szCs w:val="32"/>
              </w:rPr>
              <w:t>（星期日）：</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5</w:t>
            </w:r>
            <w:r>
              <w:rPr>
                <w:rFonts w:ascii="仿宋" w:eastAsia="仿宋" w:hAnsi="仿宋" w:cs="黑体" w:hint="eastAsia"/>
                <w:sz w:val="32"/>
                <w:szCs w:val="32"/>
              </w:rPr>
              <w:t>．墙体、门窗的创建</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6</w:t>
            </w:r>
            <w:r>
              <w:rPr>
                <w:rFonts w:ascii="仿宋" w:eastAsia="仿宋" w:hAnsi="仿宋" w:cs="黑体" w:hint="eastAsia"/>
                <w:sz w:val="32"/>
                <w:szCs w:val="32"/>
              </w:rPr>
              <w:t>．幕墙的创建</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7</w:t>
            </w:r>
            <w:r>
              <w:rPr>
                <w:rFonts w:ascii="仿宋" w:eastAsia="仿宋" w:hAnsi="仿宋" w:cs="黑体" w:hint="eastAsia"/>
                <w:sz w:val="32"/>
                <w:szCs w:val="32"/>
              </w:rPr>
              <w:t>．屋顶、洞口的创建</w:t>
            </w:r>
          </w:p>
        </w:tc>
      </w:tr>
      <w:tr w:rsidR="003C6DE5">
        <w:trPr>
          <w:trHeight w:val="560"/>
          <w:jc w:val="center"/>
        </w:trPr>
        <w:tc>
          <w:tcPr>
            <w:tcW w:w="3087" w:type="dxa"/>
          </w:tcPr>
          <w:p w:rsidR="003C6DE5" w:rsidRDefault="003C6DE5">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1"/>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21</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8</w:t>
            </w:r>
            <w:r>
              <w:rPr>
                <w:rFonts w:ascii="仿宋" w:eastAsia="仿宋" w:hAnsi="仿宋" w:cs="黑体" w:hint="eastAsia"/>
                <w:sz w:val="32"/>
                <w:szCs w:val="32"/>
              </w:rPr>
              <w:t>．楼梯、栏杆、台阶、坡道的创建</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9</w:t>
            </w:r>
            <w:r>
              <w:rPr>
                <w:rFonts w:ascii="仿宋" w:eastAsia="仿宋" w:hAnsi="仿宋" w:cs="黑体" w:hint="eastAsia"/>
                <w:sz w:val="32"/>
                <w:szCs w:val="32"/>
              </w:rPr>
              <w:t>．房间的创建及标记、颜色方案</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10</w:t>
            </w:r>
            <w:r>
              <w:rPr>
                <w:rFonts w:ascii="仿宋" w:eastAsia="仿宋" w:hAnsi="仿宋" w:cs="黑体" w:hint="eastAsia"/>
                <w:sz w:val="32"/>
                <w:szCs w:val="32"/>
              </w:rPr>
              <w:t>．明细表、图纸的创建及导出</w:t>
            </w:r>
          </w:p>
        </w:tc>
      </w:tr>
      <w:tr w:rsidR="003C6DE5">
        <w:trPr>
          <w:trHeight w:val="560"/>
          <w:jc w:val="center"/>
        </w:trPr>
        <w:tc>
          <w:tcPr>
            <w:tcW w:w="3087" w:type="dxa"/>
          </w:tcPr>
          <w:p w:rsidR="003C6DE5" w:rsidRDefault="003C6DE5">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1"/>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21</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下午</w:t>
            </w:r>
            <w:r>
              <w:rPr>
                <w:rFonts w:ascii="仿宋" w:eastAsia="仿宋" w:hAnsi="仿宋" w:cs="黑体"/>
                <w:sz w:val="32"/>
                <w:szCs w:val="32"/>
              </w:rPr>
              <w:t>1:30-5:30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11</w:t>
            </w:r>
            <w:r>
              <w:rPr>
                <w:rFonts w:ascii="仿宋" w:eastAsia="仿宋" w:hAnsi="仿宋" w:cs="黑体" w:hint="eastAsia"/>
                <w:sz w:val="32"/>
                <w:szCs w:val="32"/>
              </w:rPr>
              <w:t>．族的介绍</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12</w:t>
            </w:r>
            <w:r>
              <w:rPr>
                <w:rFonts w:ascii="仿宋" w:eastAsia="仿宋" w:hAnsi="仿宋" w:cs="黑体" w:hint="eastAsia"/>
                <w:sz w:val="32"/>
                <w:szCs w:val="32"/>
              </w:rPr>
              <w:t>．体量的介绍</w:t>
            </w:r>
          </w:p>
        </w:tc>
      </w:tr>
      <w:tr w:rsidR="003C6DE5">
        <w:trPr>
          <w:trHeight w:val="560"/>
          <w:jc w:val="center"/>
        </w:trPr>
        <w:tc>
          <w:tcPr>
            <w:tcW w:w="3087" w:type="dxa"/>
            <w:vAlign w:val="center"/>
          </w:tcPr>
          <w:p w:rsidR="003C6DE5" w:rsidRDefault="003C6DE5">
            <w:pPr>
              <w:spacing w:line="580" w:lineRule="exact"/>
              <w:jc w:val="center"/>
              <w:rPr>
                <w:rFonts w:ascii="仿宋" w:eastAsia="仿宋" w:hAnsi="仿宋" w:cs="黑体"/>
                <w:sz w:val="32"/>
                <w:szCs w:val="32"/>
              </w:rPr>
            </w:pPr>
            <w:smartTag w:uri="urn:schemas-microsoft-com:office:smarttags" w:element="chsdate">
              <w:smartTagPr>
                <w:attr w:name="IsROCDate" w:val="False"/>
                <w:attr w:name="IsLunarDate" w:val="False"/>
                <w:attr w:name="Day" w:val="22"/>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22</w:t>
              </w:r>
              <w:r>
                <w:rPr>
                  <w:rFonts w:ascii="仿宋" w:eastAsia="仿宋" w:hAnsi="仿宋" w:cs="黑体" w:hint="eastAsia"/>
                  <w:sz w:val="32"/>
                  <w:szCs w:val="32"/>
                </w:rPr>
                <w:t>日</w:t>
              </w:r>
            </w:smartTag>
            <w:r>
              <w:rPr>
                <w:rFonts w:ascii="仿宋" w:eastAsia="仿宋" w:hAnsi="仿宋" w:cs="黑体" w:hint="eastAsia"/>
                <w:sz w:val="32"/>
                <w:szCs w:val="32"/>
              </w:rPr>
              <w:t>（星期日）：</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13</w:t>
            </w:r>
            <w:r>
              <w:rPr>
                <w:rFonts w:ascii="仿宋" w:eastAsia="仿宋" w:hAnsi="仿宋" w:cs="黑体" w:hint="eastAsia"/>
                <w:sz w:val="32"/>
                <w:szCs w:val="32"/>
              </w:rPr>
              <w:t>．虚拟漫游（</w:t>
            </w:r>
            <w:r>
              <w:rPr>
                <w:rFonts w:ascii="仿宋" w:eastAsia="仿宋" w:hAnsi="仿宋" w:cs="黑体"/>
                <w:sz w:val="32"/>
                <w:szCs w:val="32"/>
              </w:rPr>
              <w:t>Revit</w:t>
            </w:r>
            <w:r>
              <w:rPr>
                <w:rFonts w:ascii="仿宋" w:eastAsia="仿宋" w:hAnsi="仿宋" w:cs="黑体" w:hint="eastAsia"/>
                <w:sz w:val="32"/>
                <w:szCs w:val="32"/>
              </w:rPr>
              <w:t>）</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14</w:t>
            </w:r>
            <w:r>
              <w:rPr>
                <w:rFonts w:ascii="仿宋" w:eastAsia="仿宋" w:hAnsi="仿宋" w:cs="黑体" w:hint="eastAsia"/>
                <w:sz w:val="32"/>
                <w:szCs w:val="32"/>
              </w:rPr>
              <w:t>．</w:t>
            </w:r>
            <w:r>
              <w:rPr>
                <w:rFonts w:ascii="仿宋" w:eastAsia="仿宋" w:hAnsi="仿宋" w:cs="黑体"/>
                <w:sz w:val="32"/>
                <w:szCs w:val="32"/>
              </w:rPr>
              <w:t>5D</w:t>
            </w:r>
            <w:r>
              <w:rPr>
                <w:rFonts w:ascii="仿宋" w:eastAsia="仿宋" w:hAnsi="仿宋" w:cs="黑体" w:hint="eastAsia"/>
                <w:sz w:val="32"/>
                <w:szCs w:val="32"/>
              </w:rPr>
              <w:t>算量土建版</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15</w:t>
            </w:r>
            <w:r>
              <w:rPr>
                <w:rFonts w:ascii="仿宋" w:eastAsia="仿宋" w:hAnsi="仿宋" w:cs="黑体" w:hint="eastAsia"/>
                <w:sz w:val="32"/>
                <w:szCs w:val="32"/>
              </w:rPr>
              <w:t>．历年真题解析</w:t>
            </w:r>
          </w:p>
        </w:tc>
      </w:tr>
      <w:tr w:rsidR="003C6DE5">
        <w:trPr>
          <w:trHeight w:val="310"/>
          <w:jc w:val="center"/>
        </w:trPr>
        <w:tc>
          <w:tcPr>
            <w:tcW w:w="3087" w:type="dxa"/>
          </w:tcPr>
          <w:p w:rsidR="003C6DE5" w:rsidRDefault="003C6DE5">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8"/>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28</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vAlign w:val="center"/>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16</w:t>
            </w:r>
            <w:r>
              <w:rPr>
                <w:rFonts w:ascii="仿宋" w:eastAsia="仿宋" w:hAnsi="仿宋" w:cs="黑体" w:hint="eastAsia"/>
                <w:sz w:val="32"/>
                <w:szCs w:val="32"/>
              </w:rPr>
              <w:t>．场地布置（</w:t>
            </w:r>
            <w:r>
              <w:rPr>
                <w:rFonts w:ascii="仿宋" w:eastAsia="仿宋" w:hAnsi="仿宋" w:cs="黑体"/>
                <w:sz w:val="32"/>
                <w:szCs w:val="32"/>
              </w:rPr>
              <w:t>Revit</w:t>
            </w:r>
            <w:r>
              <w:rPr>
                <w:rFonts w:ascii="仿宋" w:eastAsia="仿宋" w:hAnsi="仿宋" w:cs="黑体" w:hint="eastAsia"/>
                <w:sz w:val="32"/>
                <w:szCs w:val="32"/>
              </w:rPr>
              <w:t>）</w:t>
            </w:r>
          </w:p>
        </w:tc>
      </w:tr>
      <w:tr w:rsidR="003C6DE5">
        <w:trPr>
          <w:trHeight w:val="365"/>
          <w:jc w:val="center"/>
        </w:trPr>
        <w:tc>
          <w:tcPr>
            <w:tcW w:w="3087" w:type="dxa"/>
          </w:tcPr>
          <w:p w:rsidR="003C6DE5" w:rsidRDefault="003C6DE5">
            <w:pPr>
              <w:spacing w:line="580" w:lineRule="exact"/>
              <w:rPr>
                <w:rFonts w:ascii="仿宋" w:eastAsia="仿宋" w:hAnsi="仿宋" w:cs="黑体"/>
                <w:sz w:val="32"/>
                <w:szCs w:val="32"/>
              </w:rPr>
            </w:pPr>
            <w:smartTag w:uri="urn:schemas-microsoft-com:office:smarttags" w:element="chsdate">
              <w:smartTagPr>
                <w:attr w:name="IsROCDate" w:val="False"/>
                <w:attr w:name="IsLunarDate" w:val="False"/>
                <w:attr w:name="Day" w:val="28"/>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28</w:t>
              </w:r>
              <w:r>
                <w:rPr>
                  <w:rFonts w:ascii="仿宋" w:eastAsia="仿宋" w:hAnsi="仿宋" w:cs="黑体" w:hint="eastAsia"/>
                  <w:sz w:val="32"/>
                  <w:szCs w:val="32"/>
                </w:rPr>
                <w:t>日</w:t>
              </w:r>
            </w:smartTag>
            <w:r>
              <w:rPr>
                <w:rFonts w:ascii="仿宋" w:eastAsia="仿宋" w:hAnsi="仿宋" w:cs="黑体" w:hint="eastAsia"/>
                <w:sz w:val="32"/>
                <w:szCs w:val="32"/>
              </w:rPr>
              <w:t>（星期六）：</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下午</w:t>
            </w:r>
            <w:r>
              <w:rPr>
                <w:rFonts w:ascii="仿宋" w:eastAsia="仿宋" w:hAnsi="仿宋" w:cs="黑体"/>
                <w:sz w:val="32"/>
                <w:szCs w:val="32"/>
              </w:rPr>
              <w:t>1:30-5:30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17</w:t>
            </w:r>
            <w:r>
              <w:rPr>
                <w:rFonts w:ascii="仿宋" w:eastAsia="仿宋" w:hAnsi="仿宋" w:cs="黑体" w:hint="eastAsia"/>
                <w:sz w:val="32"/>
                <w:szCs w:val="32"/>
              </w:rPr>
              <w:t>．各专业整合碰撞检查（</w:t>
            </w:r>
            <w:r>
              <w:rPr>
                <w:rFonts w:ascii="仿宋" w:eastAsia="仿宋" w:hAnsi="仿宋" w:cs="黑体"/>
                <w:sz w:val="32"/>
                <w:szCs w:val="32"/>
              </w:rPr>
              <w:t>revit</w:t>
            </w:r>
            <w:r>
              <w:rPr>
                <w:rFonts w:ascii="仿宋" w:eastAsia="仿宋" w:hAnsi="仿宋" w:cs="黑体" w:hint="eastAsia"/>
                <w:sz w:val="32"/>
                <w:szCs w:val="32"/>
              </w:rPr>
              <w:t>、</w:t>
            </w:r>
            <w:r>
              <w:rPr>
                <w:rFonts w:ascii="仿宋" w:eastAsia="仿宋" w:hAnsi="仿宋" w:cs="黑体"/>
                <w:sz w:val="32"/>
                <w:szCs w:val="32"/>
              </w:rPr>
              <w:t>5D</w:t>
            </w:r>
            <w:r>
              <w:rPr>
                <w:rFonts w:ascii="仿宋" w:eastAsia="仿宋" w:hAnsi="仿宋" w:cs="黑体" w:hint="eastAsia"/>
                <w:sz w:val="32"/>
                <w:szCs w:val="32"/>
              </w:rPr>
              <w:t>算量安装版）</w:t>
            </w:r>
          </w:p>
        </w:tc>
      </w:tr>
      <w:tr w:rsidR="003C6DE5">
        <w:trPr>
          <w:trHeight w:val="621"/>
          <w:jc w:val="center"/>
        </w:trPr>
        <w:tc>
          <w:tcPr>
            <w:tcW w:w="3087" w:type="dxa"/>
            <w:vAlign w:val="center"/>
          </w:tcPr>
          <w:p w:rsidR="003C6DE5" w:rsidRDefault="003C6DE5">
            <w:pPr>
              <w:spacing w:line="580" w:lineRule="exact"/>
              <w:jc w:val="center"/>
              <w:rPr>
                <w:rFonts w:ascii="仿宋" w:eastAsia="仿宋" w:hAnsi="仿宋" w:cs="黑体"/>
                <w:sz w:val="32"/>
                <w:szCs w:val="32"/>
              </w:rPr>
            </w:pPr>
            <w:smartTag w:uri="urn:schemas-microsoft-com:office:smarttags" w:element="chsdate">
              <w:smartTagPr>
                <w:attr w:name="IsROCDate" w:val="False"/>
                <w:attr w:name="IsLunarDate" w:val="False"/>
                <w:attr w:name="Day" w:val="29"/>
                <w:attr w:name="Month" w:val="4"/>
                <w:attr w:name="Year" w:val="2018"/>
              </w:smartTagP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29</w:t>
              </w:r>
              <w:r>
                <w:rPr>
                  <w:rFonts w:ascii="仿宋" w:eastAsia="仿宋" w:hAnsi="仿宋" w:cs="黑体" w:hint="eastAsia"/>
                  <w:sz w:val="32"/>
                  <w:szCs w:val="32"/>
                </w:rPr>
                <w:t>日</w:t>
              </w:r>
            </w:smartTag>
            <w:r>
              <w:rPr>
                <w:rFonts w:ascii="仿宋" w:eastAsia="仿宋" w:hAnsi="仿宋" w:cs="黑体" w:hint="eastAsia"/>
                <w:sz w:val="32"/>
                <w:szCs w:val="32"/>
              </w:rPr>
              <w:t>（星期日）：</w:t>
            </w:r>
          </w:p>
          <w:p w:rsidR="003C6DE5" w:rsidRDefault="003C6DE5">
            <w:pPr>
              <w:spacing w:line="580" w:lineRule="exact"/>
              <w:rPr>
                <w:rFonts w:ascii="仿宋" w:eastAsia="仿宋" w:hAnsi="仿宋" w:cs="黑体"/>
                <w:sz w:val="32"/>
                <w:szCs w:val="32"/>
              </w:rPr>
            </w:pPr>
            <w:r>
              <w:rPr>
                <w:rFonts w:ascii="仿宋" w:eastAsia="仿宋" w:hAnsi="仿宋" w:cs="黑体" w:hint="eastAsia"/>
                <w:sz w:val="32"/>
                <w:szCs w:val="32"/>
              </w:rPr>
              <w:t>上午</w:t>
            </w:r>
            <w:r>
              <w:rPr>
                <w:rFonts w:ascii="仿宋" w:eastAsia="仿宋" w:hAnsi="仿宋" w:cs="黑体"/>
                <w:sz w:val="32"/>
                <w:szCs w:val="32"/>
              </w:rPr>
              <w:t xml:space="preserve"> 8:30-12</w:t>
            </w:r>
            <w:r>
              <w:rPr>
                <w:rFonts w:ascii="仿宋" w:eastAsia="仿宋" w:hAnsi="仿宋" w:cs="黑体" w:hint="eastAsia"/>
                <w:sz w:val="32"/>
                <w:szCs w:val="32"/>
              </w:rPr>
              <w:t>：</w:t>
            </w:r>
            <w:r>
              <w:rPr>
                <w:rFonts w:ascii="仿宋" w:eastAsia="仿宋" w:hAnsi="仿宋" w:cs="黑体"/>
                <w:sz w:val="32"/>
                <w:szCs w:val="32"/>
              </w:rPr>
              <w:t>00</w:t>
            </w:r>
          </w:p>
        </w:tc>
        <w:tc>
          <w:tcPr>
            <w:tcW w:w="5284" w:type="dxa"/>
          </w:tcPr>
          <w:p w:rsidR="003C6DE5" w:rsidRDefault="003C6DE5">
            <w:pPr>
              <w:spacing w:line="580" w:lineRule="exact"/>
              <w:rPr>
                <w:rFonts w:ascii="仿宋" w:eastAsia="仿宋" w:hAnsi="仿宋" w:cs="黑体"/>
                <w:sz w:val="32"/>
                <w:szCs w:val="32"/>
              </w:rPr>
            </w:pPr>
            <w:r>
              <w:rPr>
                <w:rFonts w:ascii="仿宋" w:eastAsia="仿宋" w:hAnsi="仿宋" w:cs="黑体"/>
                <w:sz w:val="32"/>
                <w:szCs w:val="32"/>
              </w:rPr>
              <w:t>18</w:t>
            </w:r>
            <w:r>
              <w:rPr>
                <w:rFonts w:ascii="仿宋" w:eastAsia="仿宋" w:hAnsi="仿宋" w:cs="黑体" w:hint="eastAsia"/>
                <w:sz w:val="32"/>
                <w:szCs w:val="32"/>
              </w:rPr>
              <w:t>．</w:t>
            </w:r>
            <w:r>
              <w:rPr>
                <w:rFonts w:ascii="仿宋" w:eastAsia="仿宋" w:hAnsi="仿宋" w:cs="黑体"/>
                <w:sz w:val="32"/>
                <w:szCs w:val="32"/>
              </w:rPr>
              <w:t>Navisworks</w:t>
            </w:r>
            <w:r>
              <w:rPr>
                <w:rFonts w:ascii="仿宋" w:eastAsia="仿宋" w:hAnsi="仿宋" w:cs="黑体" w:hint="eastAsia"/>
                <w:sz w:val="32"/>
                <w:szCs w:val="32"/>
              </w:rPr>
              <w:t>各专业整合碰撞检查</w:t>
            </w:r>
          </w:p>
          <w:p w:rsidR="003C6DE5" w:rsidRDefault="003C6DE5">
            <w:pPr>
              <w:spacing w:line="580" w:lineRule="exact"/>
              <w:rPr>
                <w:rFonts w:ascii="仿宋" w:eastAsia="仿宋" w:hAnsi="仿宋" w:cs="黑体"/>
                <w:sz w:val="32"/>
                <w:szCs w:val="32"/>
              </w:rPr>
            </w:pPr>
            <w:r>
              <w:rPr>
                <w:rFonts w:ascii="仿宋" w:eastAsia="仿宋" w:hAnsi="仿宋" w:cs="黑体"/>
                <w:sz w:val="32"/>
                <w:szCs w:val="32"/>
              </w:rPr>
              <w:t>19</w:t>
            </w:r>
            <w:r>
              <w:rPr>
                <w:rFonts w:ascii="仿宋" w:eastAsia="仿宋" w:hAnsi="仿宋" w:cs="黑体" w:hint="eastAsia"/>
                <w:sz w:val="32"/>
                <w:szCs w:val="32"/>
              </w:rPr>
              <w:t>．</w:t>
            </w:r>
            <w:r>
              <w:rPr>
                <w:rFonts w:ascii="仿宋" w:eastAsia="仿宋" w:hAnsi="仿宋" w:cs="黑体"/>
                <w:sz w:val="32"/>
                <w:szCs w:val="32"/>
              </w:rPr>
              <w:t>Navisworks</w:t>
            </w:r>
            <w:r>
              <w:rPr>
                <w:rFonts w:ascii="仿宋" w:eastAsia="仿宋" w:hAnsi="仿宋" w:cs="黑体" w:hint="eastAsia"/>
                <w:sz w:val="32"/>
                <w:szCs w:val="32"/>
              </w:rPr>
              <w:t>动画制作，</w:t>
            </w:r>
            <w:r>
              <w:rPr>
                <w:rFonts w:ascii="仿宋" w:eastAsia="仿宋" w:hAnsi="仿宋" w:cs="黑体"/>
                <w:sz w:val="32"/>
                <w:szCs w:val="32"/>
              </w:rPr>
              <w:t>4D</w:t>
            </w:r>
            <w:r>
              <w:rPr>
                <w:rFonts w:ascii="仿宋" w:eastAsia="仿宋" w:hAnsi="仿宋" w:cs="黑体" w:hint="eastAsia"/>
                <w:sz w:val="32"/>
                <w:szCs w:val="32"/>
              </w:rPr>
              <w:t>施工模拟</w:t>
            </w:r>
          </w:p>
        </w:tc>
      </w:tr>
    </w:tbl>
    <w:p w:rsidR="003C6DE5" w:rsidRDefault="003C6DE5" w:rsidP="003C6DE5">
      <w:pPr>
        <w:spacing w:line="200" w:lineRule="exact"/>
        <w:ind w:firstLineChars="200" w:firstLine="31680"/>
        <w:rPr>
          <w:rFonts w:ascii="Adobe 黑体 Std R" w:eastAsia="Adobe 黑体 Std R" w:hAnsi="Adobe 黑体 Std R" w:cs="黑体"/>
          <w:sz w:val="32"/>
          <w:szCs w:val="32"/>
        </w:rPr>
      </w:pP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六、证书及考试</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．参加由中国图学学会和人社部共同组织的【全国</w:t>
      </w:r>
      <w:r>
        <w:rPr>
          <w:rFonts w:ascii="仿宋" w:eastAsia="仿宋" w:hAnsi="仿宋" w:cs="黑体"/>
          <w:sz w:val="32"/>
          <w:szCs w:val="32"/>
        </w:rPr>
        <w:t>BIM</w:t>
      </w:r>
      <w:r>
        <w:rPr>
          <w:rFonts w:ascii="仿宋" w:eastAsia="仿宋" w:hAnsi="仿宋" w:cs="黑体" w:hint="eastAsia"/>
          <w:sz w:val="32"/>
          <w:szCs w:val="32"/>
        </w:rPr>
        <w:t>技能等级考试】。考试通过后颁发由人社部颁发的证书。证书可在中华人民共和国人力资源和社会保障部教育培训网和中国图学学会官网查询，</w:t>
      </w:r>
      <w:r>
        <w:rPr>
          <w:rFonts w:ascii="仿宋" w:eastAsia="仿宋" w:hAnsi="仿宋" w:cs="黑体"/>
          <w:sz w:val="32"/>
          <w:szCs w:val="32"/>
        </w:rPr>
        <w:t>BIM</w:t>
      </w:r>
      <w:r>
        <w:rPr>
          <w:rFonts w:ascii="仿宋" w:eastAsia="仿宋" w:hAnsi="仿宋" w:cs="黑体" w:hint="eastAsia"/>
          <w:sz w:val="32"/>
          <w:szCs w:val="32"/>
        </w:rPr>
        <w:t>证书全国通用，是</w:t>
      </w:r>
      <w:r>
        <w:rPr>
          <w:rFonts w:ascii="仿宋" w:eastAsia="仿宋" w:hAnsi="仿宋" w:cs="黑体"/>
          <w:sz w:val="32"/>
          <w:szCs w:val="32"/>
        </w:rPr>
        <w:t>BIM</w:t>
      </w:r>
      <w:r>
        <w:rPr>
          <w:rFonts w:ascii="仿宋" w:eastAsia="仿宋" w:hAnsi="仿宋" w:cs="黑体" w:hint="eastAsia"/>
          <w:sz w:val="32"/>
          <w:szCs w:val="32"/>
        </w:rPr>
        <w:t>技术能力的有力证明。</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．由国家人力资源和社会保障部教育培训中心和中国图学学会共同组织的【全国</w:t>
      </w:r>
      <w:r>
        <w:rPr>
          <w:rFonts w:ascii="仿宋" w:eastAsia="仿宋" w:hAnsi="仿宋" w:cs="黑体"/>
          <w:sz w:val="32"/>
          <w:szCs w:val="32"/>
        </w:rPr>
        <w:t>BIM</w:t>
      </w:r>
      <w:r>
        <w:rPr>
          <w:rFonts w:ascii="仿宋" w:eastAsia="仿宋" w:hAnsi="仿宋" w:cs="黑体" w:hint="eastAsia"/>
          <w:sz w:val="32"/>
          <w:szCs w:val="32"/>
        </w:rPr>
        <w:t>技能等级考试】分为三级：一级（初级）</w:t>
      </w:r>
      <w:r>
        <w:rPr>
          <w:rFonts w:ascii="仿宋" w:eastAsia="仿宋" w:hAnsi="仿宋" w:cs="黑体"/>
          <w:sz w:val="32"/>
          <w:szCs w:val="32"/>
        </w:rPr>
        <w:t>BIM</w:t>
      </w:r>
      <w:r>
        <w:rPr>
          <w:rFonts w:ascii="仿宋" w:eastAsia="仿宋" w:hAnsi="仿宋" w:cs="黑体" w:hint="eastAsia"/>
          <w:sz w:val="32"/>
          <w:szCs w:val="32"/>
        </w:rPr>
        <w:t>建模师；二级为</w:t>
      </w:r>
      <w:r>
        <w:rPr>
          <w:rFonts w:ascii="仿宋" w:eastAsia="仿宋" w:hAnsi="仿宋" w:cs="黑体"/>
          <w:sz w:val="32"/>
          <w:szCs w:val="32"/>
        </w:rPr>
        <w:t>BIM</w:t>
      </w:r>
      <w:r>
        <w:rPr>
          <w:rFonts w:ascii="仿宋" w:eastAsia="仿宋" w:hAnsi="仿宋" w:cs="黑体" w:hint="eastAsia"/>
          <w:sz w:val="32"/>
          <w:szCs w:val="32"/>
        </w:rPr>
        <w:t>高级建模师；三级为</w:t>
      </w:r>
      <w:r>
        <w:rPr>
          <w:rFonts w:ascii="仿宋" w:eastAsia="仿宋" w:hAnsi="仿宋" w:cs="黑体"/>
          <w:sz w:val="32"/>
          <w:szCs w:val="32"/>
        </w:rPr>
        <w:t>BIM</w:t>
      </w:r>
      <w:r>
        <w:rPr>
          <w:rFonts w:ascii="仿宋" w:eastAsia="仿宋" w:hAnsi="仿宋" w:cs="黑体" w:hint="eastAsia"/>
          <w:sz w:val="32"/>
          <w:szCs w:val="32"/>
        </w:rPr>
        <w:t>应用设计师。每年两次考试，一般在</w:t>
      </w:r>
      <w:r>
        <w:rPr>
          <w:rFonts w:ascii="仿宋" w:eastAsia="仿宋" w:hAnsi="仿宋" w:cs="黑体"/>
          <w:sz w:val="32"/>
          <w:szCs w:val="32"/>
        </w:rPr>
        <w:t>6</w:t>
      </w:r>
      <w:r>
        <w:rPr>
          <w:rFonts w:ascii="仿宋" w:eastAsia="仿宋" w:hAnsi="仿宋" w:cs="黑体" w:hint="eastAsia"/>
          <w:sz w:val="32"/>
          <w:szCs w:val="32"/>
        </w:rPr>
        <w:t>月和</w:t>
      </w:r>
      <w:r>
        <w:rPr>
          <w:rFonts w:ascii="仿宋" w:eastAsia="仿宋" w:hAnsi="仿宋" w:cs="黑体"/>
          <w:sz w:val="32"/>
          <w:szCs w:val="32"/>
        </w:rPr>
        <w:t>12</w:t>
      </w:r>
      <w:r>
        <w:rPr>
          <w:rFonts w:ascii="仿宋" w:eastAsia="仿宋" w:hAnsi="仿宋" w:cs="黑体" w:hint="eastAsia"/>
          <w:sz w:val="32"/>
          <w:szCs w:val="32"/>
        </w:rPr>
        <w:t>月。</w:t>
      </w:r>
    </w:p>
    <w:p w:rsidR="003C6DE5" w:rsidRDefault="003C6DE5" w:rsidP="00994CFA">
      <w:pPr>
        <w:spacing w:line="580" w:lineRule="exact"/>
        <w:ind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七、培训费用</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1</w:t>
      </w:r>
      <w:r>
        <w:rPr>
          <w:rFonts w:ascii="仿宋" w:eastAsia="仿宋" w:hAnsi="仿宋" w:cs="黑体" w:hint="eastAsia"/>
          <w:sz w:val="32"/>
          <w:szCs w:val="32"/>
        </w:rPr>
        <w:t>．协会单位会员首批学员报名费：</w:t>
      </w:r>
      <w:r>
        <w:rPr>
          <w:rFonts w:ascii="仿宋" w:eastAsia="仿宋" w:hAnsi="仿宋" w:cs="黑体"/>
          <w:sz w:val="32"/>
          <w:szCs w:val="32"/>
        </w:rPr>
        <w:t>2600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人（包括授课及辅导费）</w:t>
      </w:r>
      <w:r>
        <w:rPr>
          <w:rFonts w:ascii="仿宋" w:eastAsia="仿宋" w:hAnsi="仿宋" w:cs="黑体"/>
          <w:sz w:val="32"/>
          <w:szCs w:val="32"/>
        </w:rPr>
        <w:t>+ 350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人（考试费），一共</w:t>
      </w:r>
      <w:r>
        <w:rPr>
          <w:rFonts w:ascii="仿宋" w:eastAsia="仿宋" w:hAnsi="仿宋" w:cs="黑体"/>
          <w:sz w:val="32"/>
          <w:szCs w:val="32"/>
        </w:rPr>
        <w:t>2950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2</w:t>
      </w:r>
      <w:r>
        <w:rPr>
          <w:rFonts w:ascii="仿宋" w:eastAsia="仿宋" w:hAnsi="仿宋" w:cs="黑体" w:hint="eastAsia"/>
          <w:sz w:val="32"/>
          <w:szCs w:val="32"/>
        </w:rPr>
        <w:t>．其他企业学员或个人报名费：</w:t>
      </w:r>
      <w:r>
        <w:rPr>
          <w:rFonts w:ascii="仿宋" w:eastAsia="仿宋" w:hAnsi="仿宋" w:cs="黑体"/>
          <w:sz w:val="32"/>
          <w:szCs w:val="32"/>
        </w:rPr>
        <w:t>2800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人（包括授课及辅导费）</w:t>
      </w:r>
      <w:r>
        <w:rPr>
          <w:rFonts w:ascii="仿宋" w:eastAsia="仿宋" w:hAnsi="仿宋" w:cs="黑体"/>
          <w:sz w:val="32"/>
          <w:szCs w:val="32"/>
        </w:rPr>
        <w:t>+ 350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人（考试费），一共</w:t>
      </w:r>
      <w:r>
        <w:rPr>
          <w:rFonts w:ascii="仿宋" w:eastAsia="仿宋" w:hAnsi="仿宋" w:cs="黑体"/>
          <w:sz w:val="32"/>
          <w:szCs w:val="32"/>
        </w:rPr>
        <w:t>3150</w:t>
      </w:r>
      <w:r>
        <w:rPr>
          <w:rFonts w:ascii="仿宋" w:eastAsia="仿宋" w:hAnsi="仿宋" w:cs="黑体" w:hint="eastAsia"/>
          <w:sz w:val="32"/>
          <w:szCs w:val="32"/>
        </w:rPr>
        <w:t>元</w:t>
      </w:r>
      <w:r>
        <w:rPr>
          <w:rFonts w:ascii="仿宋" w:eastAsia="仿宋" w:hAnsi="仿宋" w:cs="黑体"/>
          <w:sz w:val="32"/>
          <w:szCs w:val="32"/>
        </w:rPr>
        <w:t>/</w:t>
      </w:r>
      <w:r>
        <w:rPr>
          <w:rFonts w:ascii="仿宋" w:eastAsia="仿宋" w:hAnsi="仿宋" w:cs="黑体" w:hint="eastAsia"/>
          <w:sz w:val="32"/>
          <w:szCs w:val="32"/>
        </w:rPr>
        <w:t>人。</w:t>
      </w:r>
    </w:p>
    <w:p w:rsidR="003C6DE5" w:rsidRDefault="003C6DE5" w:rsidP="00994CFA">
      <w:pPr>
        <w:spacing w:line="580" w:lineRule="exact"/>
        <w:ind w:firstLineChars="200" w:firstLine="31680"/>
        <w:rPr>
          <w:rFonts w:ascii="仿宋" w:eastAsia="仿宋" w:hAnsi="仿宋" w:cs="黑体"/>
          <w:sz w:val="32"/>
          <w:szCs w:val="32"/>
        </w:rPr>
      </w:pPr>
      <w:r>
        <w:rPr>
          <w:rFonts w:ascii="仿宋" w:eastAsia="仿宋" w:hAnsi="仿宋" w:cs="黑体"/>
          <w:sz w:val="32"/>
          <w:szCs w:val="32"/>
        </w:rPr>
        <w:t>3</w:t>
      </w:r>
      <w:r>
        <w:rPr>
          <w:rFonts w:ascii="仿宋" w:eastAsia="仿宋" w:hAnsi="仿宋" w:cs="黑体" w:hint="eastAsia"/>
          <w:sz w:val="32"/>
          <w:szCs w:val="32"/>
        </w:rPr>
        <w:t>．食宿自理。</w:t>
      </w:r>
    </w:p>
    <w:p w:rsidR="003C6DE5" w:rsidRDefault="003C6DE5" w:rsidP="00994CFA">
      <w:pPr>
        <w:spacing w:line="580" w:lineRule="exact"/>
        <w:ind w:right="1470" w:firstLineChars="200" w:firstLine="3168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八、报名须知</w:t>
      </w:r>
    </w:p>
    <w:p w:rsidR="003C6DE5" w:rsidRDefault="003C6DE5" w:rsidP="00994CFA">
      <w:pPr>
        <w:spacing w:line="580" w:lineRule="exact"/>
        <w:ind w:right="1470" w:firstLineChars="200" w:firstLine="31680"/>
        <w:rPr>
          <w:rFonts w:ascii="仿宋" w:eastAsia="仿宋" w:hAnsi="仿宋" w:cs="黑体"/>
          <w:sz w:val="32"/>
          <w:szCs w:val="32"/>
        </w:rPr>
      </w:pPr>
      <w:r>
        <w:rPr>
          <w:rFonts w:ascii="仿宋" w:eastAsia="仿宋" w:hAnsi="仿宋" w:cs="黑体" w:hint="eastAsia"/>
          <w:sz w:val="32"/>
          <w:szCs w:val="32"/>
        </w:rPr>
        <w:t>报名联系人：钟女士</w:t>
      </w:r>
    </w:p>
    <w:p w:rsidR="003C6DE5" w:rsidRDefault="003C6DE5" w:rsidP="00994CFA">
      <w:pPr>
        <w:spacing w:line="580" w:lineRule="exact"/>
        <w:ind w:right="1470" w:firstLineChars="200" w:firstLine="31680"/>
        <w:rPr>
          <w:rFonts w:ascii="仿宋" w:eastAsia="仿宋" w:hAnsi="仿宋" w:cs="黑体"/>
          <w:sz w:val="32"/>
          <w:szCs w:val="32"/>
        </w:rPr>
      </w:pPr>
      <w:r>
        <w:rPr>
          <w:rFonts w:ascii="仿宋" w:eastAsia="仿宋" w:hAnsi="仿宋" w:cs="黑体" w:hint="eastAsia"/>
          <w:sz w:val="32"/>
          <w:szCs w:val="32"/>
        </w:rPr>
        <w:t>联系电话：</w:t>
      </w:r>
      <w:r>
        <w:rPr>
          <w:rFonts w:ascii="仿宋" w:eastAsia="仿宋" w:hAnsi="仿宋" w:cs="黑体"/>
          <w:sz w:val="32"/>
          <w:szCs w:val="32"/>
        </w:rPr>
        <w:t>0523-86882640</w:t>
      </w:r>
    </w:p>
    <w:p w:rsidR="003C6DE5" w:rsidRDefault="003C6DE5" w:rsidP="00994CFA">
      <w:pPr>
        <w:spacing w:line="580" w:lineRule="exact"/>
        <w:ind w:right="1470" w:firstLineChars="200" w:firstLine="31680"/>
        <w:rPr>
          <w:rFonts w:ascii="仿宋" w:eastAsia="仿宋" w:hAnsi="仿宋" w:cs="黑体"/>
          <w:sz w:val="32"/>
          <w:szCs w:val="32"/>
        </w:rPr>
      </w:pPr>
      <w:r>
        <w:rPr>
          <w:rFonts w:ascii="仿宋" w:eastAsia="仿宋" w:hAnsi="仿宋" w:cs="黑体" w:hint="eastAsia"/>
          <w:sz w:val="32"/>
          <w:szCs w:val="32"/>
        </w:rPr>
        <w:t>报名截止日期：</w:t>
      </w:r>
      <w:r>
        <w:rPr>
          <w:rFonts w:ascii="仿宋" w:eastAsia="仿宋" w:hAnsi="仿宋" w:cs="黑体"/>
          <w:sz w:val="32"/>
          <w:szCs w:val="32"/>
        </w:rPr>
        <w:t>4</w:t>
      </w:r>
      <w:r>
        <w:rPr>
          <w:rFonts w:ascii="仿宋" w:eastAsia="仿宋" w:hAnsi="仿宋" w:cs="黑体" w:hint="eastAsia"/>
          <w:sz w:val="32"/>
          <w:szCs w:val="32"/>
        </w:rPr>
        <w:t>月</w:t>
      </w:r>
      <w:r>
        <w:rPr>
          <w:rFonts w:ascii="仿宋" w:eastAsia="仿宋" w:hAnsi="仿宋" w:cs="黑体"/>
          <w:sz w:val="32"/>
          <w:szCs w:val="32"/>
        </w:rPr>
        <w:t>10</w:t>
      </w:r>
      <w:r>
        <w:rPr>
          <w:rFonts w:ascii="仿宋" w:eastAsia="仿宋" w:hAnsi="仿宋" w:cs="黑体" w:hint="eastAsia"/>
          <w:sz w:val="32"/>
          <w:szCs w:val="32"/>
        </w:rPr>
        <w:t>日（星期二）</w:t>
      </w:r>
    </w:p>
    <w:p w:rsidR="003C6DE5" w:rsidRDefault="003C6DE5" w:rsidP="00994CFA">
      <w:pPr>
        <w:spacing w:line="580" w:lineRule="exact"/>
        <w:ind w:right="1470" w:firstLineChars="200" w:firstLine="31680"/>
        <w:rPr>
          <w:rFonts w:ascii="仿宋" w:eastAsia="仿宋" w:hAnsi="仿宋"/>
        </w:rPr>
      </w:pPr>
      <w:r>
        <w:rPr>
          <w:rFonts w:ascii="仿宋" w:eastAsia="仿宋" w:hAnsi="仿宋" w:cs="黑体" w:hint="eastAsia"/>
          <w:sz w:val="32"/>
          <w:szCs w:val="32"/>
        </w:rPr>
        <w:t>报名回执请发至：</w:t>
      </w:r>
      <w:hyperlink r:id="rId4" w:history="1">
        <w:r>
          <w:rPr>
            <w:rStyle w:val="Hyperlink"/>
            <w:rFonts w:ascii="仿宋" w:eastAsia="仿宋" w:hAnsi="仿宋" w:cs="黑体"/>
            <w:sz w:val="32"/>
            <w:szCs w:val="32"/>
          </w:rPr>
          <w:t>tzztbzjxh@sina.com</w:t>
        </w:r>
      </w:hyperlink>
    </w:p>
    <w:p w:rsidR="003C6DE5" w:rsidRDefault="003C6DE5" w:rsidP="00994CFA">
      <w:pPr>
        <w:spacing w:line="580" w:lineRule="exact"/>
        <w:ind w:right="1470" w:firstLineChars="200" w:firstLine="31680"/>
        <w:rPr>
          <w:rFonts w:ascii="仿宋" w:eastAsia="仿宋" w:hAnsi="仿宋" w:cs="黑体"/>
          <w:sz w:val="32"/>
          <w:szCs w:val="32"/>
        </w:rPr>
      </w:pPr>
      <w:r>
        <w:rPr>
          <w:rFonts w:ascii="仿宋" w:eastAsia="仿宋" w:hAnsi="仿宋"/>
        </w:rPr>
        <w:t xml:space="preserve">  </w:t>
      </w:r>
    </w:p>
    <w:p w:rsidR="003C6DE5" w:rsidRDefault="003C6DE5" w:rsidP="00994CFA">
      <w:pPr>
        <w:spacing w:line="580" w:lineRule="exact"/>
        <w:ind w:right="1470" w:firstLineChars="200" w:firstLine="31680"/>
        <w:rPr>
          <w:rFonts w:ascii="宋体" w:cs="黑体"/>
          <w:sz w:val="32"/>
          <w:szCs w:val="32"/>
        </w:rPr>
      </w:pPr>
      <w:r>
        <w:rPr>
          <w:rFonts w:ascii="仿宋" w:eastAsia="仿宋" w:hAnsi="仿宋" w:cs="黑体" w:hint="eastAsia"/>
          <w:sz w:val="32"/>
          <w:szCs w:val="32"/>
        </w:rPr>
        <w:t>附件：报名回执表</w:t>
      </w:r>
    </w:p>
    <w:p w:rsidR="003C6DE5" w:rsidRDefault="003C6DE5" w:rsidP="00994CFA">
      <w:pPr>
        <w:spacing w:line="580" w:lineRule="exact"/>
        <w:ind w:right="1470" w:firstLineChars="200" w:firstLine="31680"/>
        <w:rPr>
          <w:rFonts w:ascii="宋体" w:cs="黑体"/>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4pt;margin-top:26.4pt;width:123.75pt;height:123.75pt;z-index:-251657216">
            <v:imagedata r:id="rId5" o:title=""/>
          </v:shape>
        </w:pict>
      </w:r>
    </w:p>
    <w:p w:rsidR="003C6DE5" w:rsidRDefault="003C6DE5" w:rsidP="00994CFA">
      <w:pPr>
        <w:spacing w:line="580" w:lineRule="exact"/>
        <w:ind w:right="1470" w:firstLineChars="200" w:firstLine="31680"/>
        <w:rPr>
          <w:rFonts w:ascii="宋体" w:cs="黑体"/>
          <w:sz w:val="32"/>
          <w:szCs w:val="32"/>
        </w:rPr>
      </w:pPr>
    </w:p>
    <w:p w:rsidR="003C6DE5" w:rsidRDefault="003C6DE5" w:rsidP="00994CFA">
      <w:pPr>
        <w:spacing w:line="580" w:lineRule="exact"/>
        <w:ind w:firstLineChars="850" w:firstLine="31680"/>
        <w:rPr>
          <w:rFonts w:ascii="仿宋" w:eastAsia="仿宋" w:hAnsi="仿宋" w:cs="黑体"/>
          <w:sz w:val="32"/>
          <w:szCs w:val="32"/>
        </w:rPr>
      </w:pPr>
      <w:r>
        <w:rPr>
          <w:rFonts w:ascii="仿宋" w:eastAsia="仿宋" w:hAnsi="仿宋" w:cs="黑体" w:hint="eastAsia"/>
          <w:sz w:val="32"/>
          <w:szCs w:val="32"/>
        </w:rPr>
        <w:t>泰州市建设工程招投标与造价管理协会</w:t>
      </w:r>
    </w:p>
    <w:p w:rsidR="003C6DE5" w:rsidRDefault="003C6DE5" w:rsidP="00994CFA">
      <w:pPr>
        <w:spacing w:line="580" w:lineRule="exact"/>
        <w:ind w:right="1470" w:firstLineChars="1300" w:firstLine="31680"/>
        <w:rPr>
          <w:rFonts w:ascii="仿宋" w:eastAsia="仿宋" w:hAnsi="仿宋" w:cs="黑体"/>
          <w:sz w:val="32"/>
          <w:szCs w:val="32"/>
        </w:rPr>
      </w:pPr>
      <w:smartTag w:uri="urn:schemas-microsoft-com:office:smarttags" w:element="chsdate">
        <w:smartTagPr>
          <w:attr w:name="IsROCDate" w:val="False"/>
          <w:attr w:name="IsLunarDate" w:val="False"/>
          <w:attr w:name="Day" w:val="22"/>
          <w:attr w:name="Month" w:val="3"/>
          <w:attr w:name="Year" w:val="2018"/>
        </w:smartTagPr>
        <w:r>
          <w:rPr>
            <w:rFonts w:ascii="仿宋" w:eastAsia="仿宋" w:hAnsi="仿宋" w:cs="黑体"/>
            <w:sz w:val="32"/>
            <w:szCs w:val="32"/>
          </w:rPr>
          <w:t>2018</w:t>
        </w:r>
        <w:r>
          <w:rPr>
            <w:rFonts w:ascii="仿宋" w:eastAsia="仿宋" w:hAnsi="仿宋" w:cs="黑体" w:hint="eastAsia"/>
            <w:sz w:val="32"/>
            <w:szCs w:val="32"/>
          </w:rPr>
          <w:t>年</w:t>
        </w:r>
        <w:r>
          <w:rPr>
            <w:rFonts w:ascii="仿宋" w:eastAsia="仿宋" w:hAnsi="仿宋" w:cs="黑体"/>
            <w:sz w:val="32"/>
            <w:szCs w:val="32"/>
          </w:rPr>
          <w:t>3</w:t>
        </w:r>
        <w:r>
          <w:rPr>
            <w:rFonts w:ascii="仿宋" w:eastAsia="仿宋" w:hAnsi="仿宋" w:cs="黑体" w:hint="eastAsia"/>
            <w:sz w:val="32"/>
            <w:szCs w:val="32"/>
          </w:rPr>
          <w:t>月</w:t>
        </w:r>
        <w:r>
          <w:rPr>
            <w:rFonts w:ascii="仿宋" w:eastAsia="仿宋" w:hAnsi="仿宋" w:cs="黑体"/>
            <w:sz w:val="32"/>
            <w:szCs w:val="32"/>
          </w:rPr>
          <w:t>22</w:t>
        </w:r>
        <w:r>
          <w:rPr>
            <w:rFonts w:ascii="仿宋" w:eastAsia="仿宋" w:hAnsi="仿宋" w:cs="黑体" w:hint="eastAsia"/>
            <w:sz w:val="32"/>
            <w:szCs w:val="32"/>
          </w:rPr>
          <w:t>日</w:t>
        </w:r>
      </w:smartTag>
    </w:p>
    <w:p w:rsidR="003C6DE5" w:rsidRDefault="003C6DE5">
      <w:pPr>
        <w:spacing w:line="600" w:lineRule="exact"/>
        <w:ind w:right="1470"/>
        <w:rPr>
          <w:rFonts w:ascii="仿宋" w:eastAsia="仿宋" w:hAnsi="仿宋" w:cs="黑体"/>
          <w:sz w:val="32"/>
          <w:szCs w:val="32"/>
        </w:rPr>
      </w:pPr>
    </w:p>
    <w:p w:rsidR="003C6DE5" w:rsidRDefault="003C6DE5">
      <w:pPr>
        <w:ind w:right="1470"/>
        <w:rPr>
          <w:rFonts w:ascii="宋体" w:cs="黑体"/>
          <w:sz w:val="32"/>
          <w:szCs w:val="32"/>
        </w:rPr>
      </w:pPr>
    </w:p>
    <w:p w:rsidR="003C6DE5" w:rsidRDefault="003C6DE5">
      <w:pPr>
        <w:ind w:right="1470"/>
        <w:rPr>
          <w:rFonts w:ascii="宋体" w:cs="黑体"/>
          <w:sz w:val="32"/>
          <w:szCs w:val="32"/>
        </w:rPr>
      </w:pPr>
    </w:p>
    <w:p w:rsidR="003C6DE5" w:rsidRDefault="003C6DE5">
      <w:pPr>
        <w:ind w:right="1470"/>
        <w:rPr>
          <w:rFonts w:ascii="Adobe 黑体 Std R" w:eastAsia="Adobe 黑体 Std R" w:hAnsi="Adobe 黑体 Std R" w:cs="黑体"/>
          <w:sz w:val="32"/>
          <w:szCs w:val="32"/>
        </w:rPr>
      </w:pPr>
      <w:r>
        <w:rPr>
          <w:rFonts w:ascii="Adobe 黑体 Std R" w:eastAsia="Adobe 黑体 Std R" w:hAnsi="Adobe 黑体 Std R" w:cs="黑体" w:hint="eastAsia"/>
          <w:sz w:val="32"/>
          <w:szCs w:val="32"/>
        </w:rPr>
        <w:t>附件</w:t>
      </w:r>
    </w:p>
    <w:p w:rsidR="003C6DE5" w:rsidRDefault="003C6DE5" w:rsidP="00994CFA">
      <w:pPr>
        <w:ind w:firstLineChars="1000" w:firstLine="31680"/>
        <w:rPr>
          <w:rFonts w:ascii="仿宋" w:eastAsia="仿宋" w:hAnsi="仿宋" w:cs="黑体"/>
          <w:sz w:val="32"/>
          <w:szCs w:val="32"/>
        </w:rPr>
      </w:pPr>
      <w:r>
        <w:rPr>
          <w:rFonts w:ascii="仿宋" w:eastAsia="仿宋" w:hAnsi="仿宋" w:cs="黑体" w:hint="eastAsia"/>
          <w:sz w:val="32"/>
          <w:szCs w:val="32"/>
        </w:rPr>
        <w:t>报名回执表</w:t>
      </w:r>
    </w:p>
    <w:tbl>
      <w:tblPr>
        <w:tblW w:w="838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548"/>
        <w:gridCol w:w="1620"/>
        <w:gridCol w:w="1800"/>
        <w:gridCol w:w="1800"/>
        <w:gridCol w:w="1620"/>
      </w:tblGrid>
      <w:tr w:rsidR="003C6DE5">
        <w:trPr>
          <w:cantSplit/>
          <w:trHeight w:val="249"/>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r>
              <w:rPr>
                <w:rFonts w:ascii="仿宋" w:eastAsia="仿宋" w:hAnsi="仿宋" w:cs="黑体" w:hint="eastAsia"/>
                <w:sz w:val="32"/>
                <w:szCs w:val="32"/>
              </w:rPr>
              <w:t>单位名称</w:t>
            </w:r>
          </w:p>
        </w:tc>
        <w:tc>
          <w:tcPr>
            <w:tcW w:w="6840" w:type="dxa"/>
            <w:gridSpan w:val="4"/>
            <w:shd w:val="clear" w:color="auto" w:fill="FFFFFF"/>
            <w:vAlign w:val="center"/>
          </w:tcPr>
          <w:p w:rsidR="003C6DE5" w:rsidRDefault="003C6DE5">
            <w:pPr>
              <w:spacing w:line="360" w:lineRule="auto"/>
              <w:rPr>
                <w:rFonts w:ascii="仿宋" w:eastAsia="仿宋" w:hAnsi="仿宋" w:cs="黑体"/>
                <w:sz w:val="32"/>
                <w:szCs w:val="32"/>
              </w:rPr>
            </w:pPr>
          </w:p>
        </w:tc>
      </w:tr>
      <w:tr w:rsidR="003C6DE5">
        <w:trPr>
          <w:cantSplit/>
          <w:trHeight w:val="223"/>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r>
              <w:rPr>
                <w:rFonts w:ascii="仿宋" w:eastAsia="仿宋" w:hAnsi="仿宋" w:cs="黑体" w:hint="eastAsia"/>
                <w:sz w:val="32"/>
                <w:szCs w:val="32"/>
              </w:rPr>
              <w:t>姓名</w:t>
            </w:r>
          </w:p>
        </w:tc>
        <w:tc>
          <w:tcPr>
            <w:tcW w:w="1620" w:type="dxa"/>
            <w:shd w:val="clear" w:color="auto" w:fill="FFFFFF"/>
            <w:vAlign w:val="center"/>
          </w:tcPr>
          <w:p w:rsidR="003C6DE5" w:rsidRDefault="003C6DE5" w:rsidP="003C6DE5">
            <w:pPr>
              <w:spacing w:line="360" w:lineRule="auto"/>
              <w:ind w:firstLineChars="100" w:firstLine="31680"/>
              <w:jc w:val="center"/>
              <w:rPr>
                <w:rFonts w:ascii="仿宋" w:eastAsia="仿宋" w:hAnsi="仿宋" w:cs="黑体"/>
                <w:sz w:val="32"/>
                <w:szCs w:val="32"/>
              </w:rPr>
            </w:pPr>
            <w:r>
              <w:rPr>
                <w:rFonts w:ascii="仿宋" w:eastAsia="仿宋" w:hAnsi="仿宋" w:cs="黑体" w:hint="eastAsia"/>
                <w:sz w:val="32"/>
                <w:szCs w:val="32"/>
              </w:rPr>
              <w:t>手机</w:t>
            </w: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r>
              <w:rPr>
                <w:rFonts w:ascii="仿宋" w:eastAsia="仿宋" w:hAnsi="仿宋" w:cs="黑体"/>
                <w:sz w:val="32"/>
                <w:szCs w:val="32"/>
              </w:rPr>
              <w:t>QQ</w:t>
            </w:r>
            <w:r>
              <w:rPr>
                <w:rFonts w:ascii="仿宋" w:eastAsia="仿宋" w:hAnsi="仿宋" w:cs="黑体" w:hint="eastAsia"/>
                <w:sz w:val="32"/>
                <w:szCs w:val="32"/>
              </w:rPr>
              <w:t>号</w:t>
            </w: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r>
              <w:rPr>
                <w:rFonts w:ascii="仿宋" w:eastAsia="仿宋" w:hAnsi="仿宋" w:cs="黑体" w:hint="eastAsia"/>
                <w:sz w:val="32"/>
                <w:szCs w:val="32"/>
              </w:rPr>
              <w:t>微信号</w:t>
            </w: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r>
              <w:rPr>
                <w:rFonts w:ascii="仿宋" w:eastAsia="仿宋" w:hAnsi="仿宋" w:cs="黑体" w:hint="eastAsia"/>
                <w:sz w:val="32"/>
                <w:szCs w:val="32"/>
              </w:rPr>
              <w:t>备注</w:t>
            </w:r>
          </w:p>
        </w:tc>
      </w:tr>
      <w:tr w:rsidR="003C6DE5">
        <w:trPr>
          <w:cantSplit/>
          <w:trHeight w:val="109"/>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r w:rsidR="003C6DE5">
        <w:trPr>
          <w:cantSplit/>
          <w:trHeight w:val="123"/>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r w:rsidR="003C6DE5">
        <w:trPr>
          <w:cantSplit/>
          <w:trHeight w:val="107"/>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r w:rsidR="003C6DE5">
        <w:trPr>
          <w:cantSplit/>
          <w:trHeight w:val="137"/>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r w:rsidR="003C6DE5">
        <w:trPr>
          <w:cantSplit/>
          <w:trHeight w:val="219"/>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r w:rsidR="003C6DE5">
        <w:trPr>
          <w:cantSplit/>
          <w:trHeight w:val="150"/>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r w:rsidR="003C6DE5">
        <w:trPr>
          <w:cantSplit/>
          <w:trHeight w:val="231"/>
        </w:trPr>
        <w:tc>
          <w:tcPr>
            <w:tcW w:w="1548"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800" w:type="dxa"/>
            <w:shd w:val="clear" w:color="auto" w:fill="FFFFFF"/>
            <w:vAlign w:val="center"/>
          </w:tcPr>
          <w:p w:rsidR="003C6DE5" w:rsidRDefault="003C6DE5">
            <w:pPr>
              <w:spacing w:line="360" w:lineRule="auto"/>
              <w:jc w:val="center"/>
              <w:rPr>
                <w:rFonts w:ascii="仿宋" w:eastAsia="仿宋" w:hAnsi="仿宋" w:cs="黑体"/>
                <w:sz w:val="32"/>
                <w:szCs w:val="32"/>
              </w:rPr>
            </w:pPr>
          </w:p>
        </w:tc>
        <w:tc>
          <w:tcPr>
            <w:tcW w:w="1620" w:type="dxa"/>
            <w:shd w:val="clear" w:color="auto" w:fill="FFFFFF"/>
            <w:vAlign w:val="center"/>
          </w:tcPr>
          <w:p w:rsidR="003C6DE5" w:rsidRDefault="003C6DE5">
            <w:pPr>
              <w:spacing w:line="360" w:lineRule="auto"/>
              <w:jc w:val="center"/>
              <w:rPr>
                <w:rFonts w:ascii="仿宋" w:eastAsia="仿宋" w:hAnsi="仿宋" w:cs="黑体"/>
                <w:sz w:val="32"/>
                <w:szCs w:val="32"/>
              </w:rPr>
            </w:pPr>
          </w:p>
        </w:tc>
      </w:tr>
    </w:tbl>
    <w:p w:rsidR="003C6DE5" w:rsidRDefault="003C6DE5">
      <w:pPr>
        <w:rPr>
          <w:rFonts w:ascii="仿宋" w:eastAsia="仿宋" w:hAnsi="仿宋" w:cs="黑体"/>
          <w:sz w:val="32"/>
        </w:rPr>
      </w:pPr>
    </w:p>
    <w:p w:rsidR="003C6DE5" w:rsidRDefault="003C6DE5">
      <w:pPr>
        <w:rPr>
          <w:rFonts w:ascii="仿宋" w:eastAsia="仿宋" w:hAnsi="仿宋" w:cs="黑体"/>
          <w:sz w:val="32"/>
        </w:rPr>
      </w:pPr>
    </w:p>
    <w:sectPr w:rsidR="003C6DE5" w:rsidSect="007734BF">
      <w:pgSz w:w="11906" w:h="16838"/>
      <w:pgMar w:top="1440" w:right="1418"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dobe 黑体 Std R">
    <w:altName w:val="黑体"/>
    <w:panose1 w:val="020B0400000000000000"/>
    <w:charset w:val="86"/>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596"/>
    <w:rsid w:val="00024134"/>
    <w:rsid w:val="000414BA"/>
    <w:rsid w:val="000634DE"/>
    <w:rsid w:val="000F0315"/>
    <w:rsid w:val="00111624"/>
    <w:rsid w:val="00174745"/>
    <w:rsid w:val="001B6B9B"/>
    <w:rsid w:val="001D6950"/>
    <w:rsid w:val="0020012D"/>
    <w:rsid w:val="00201DCB"/>
    <w:rsid w:val="00203261"/>
    <w:rsid w:val="0020756A"/>
    <w:rsid w:val="00215ABD"/>
    <w:rsid w:val="00235E7A"/>
    <w:rsid w:val="0024733F"/>
    <w:rsid w:val="00263D9D"/>
    <w:rsid w:val="00295CEF"/>
    <w:rsid w:val="002C6C30"/>
    <w:rsid w:val="0034117D"/>
    <w:rsid w:val="00344EC4"/>
    <w:rsid w:val="00375FBD"/>
    <w:rsid w:val="00394864"/>
    <w:rsid w:val="003964E3"/>
    <w:rsid w:val="003C6DE5"/>
    <w:rsid w:val="004651DA"/>
    <w:rsid w:val="00467396"/>
    <w:rsid w:val="00504DD0"/>
    <w:rsid w:val="00535982"/>
    <w:rsid w:val="00562577"/>
    <w:rsid w:val="00586221"/>
    <w:rsid w:val="005877D7"/>
    <w:rsid w:val="005E6596"/>
    <w:rsid w:val="0062267C"/>
    <w:rsid w:val="006475E4"/>
    <w:rsid w:val="00684A78"/>
    <w:rsid w:val="006A2A0D"/>
    <w:rsid w:val="006B7944"/>
    <w:rsid w:val="00704E0D"/>
    <w:rsid w:val="00741D6F"/>
    <w:rsid w:val="007645DA"/>
    <w:rsid w:val="007734BF"/>
    <w:rsid w:val="00790FB9"/>
    <w:rsid w:val="008420EB"/>
    <w:rsid w:val="00842700"/>
    <w:rsid w:val="008A00FE"/>
    <w:rsid w:val="00926B2C"/>
    <w:rsid w:val="00931529"/>
    <w:rsid w:val="0094082B"/>
    <w:rsid w:val="00994CFA"/>
    <w:rsid w:val="0099723C"/>
    <w:rsid w:val="009B7640"/>
    <w:rsid w:val="00A51769"/>
    <w:rsid w:val="00A753CE"/>
    <w:rsid w:val="00AE564F"/>
    <w:rsid w:val="00B07DBD"/>
    <w:rsid w:val="00B53AD6"/>
    <w:rsid w:val="00B92709"/>
    <w:rsid w:val="00BA2EC0"/>
    <w:rsid w:val="00BE4F2F"/>
    <w:rsid w:val="00C05F42"/>
    <w:rsid w:val="00C3375C"/>
    <w:rsid w:val="00C65C59"/>
    <w:rsid w:val="00C80FC5"/>
    <w:rsid w:val="00CE0B85"/>
    <w:rsid w:val="00D47031"/>
    <w:rsid w:val="00D632EF"/>
    <w:rsid w:val="00D90026"/>
    <w:rsid w:val="00DE6D89"/>
    <w:rsid w:val="00DF10E8"/>
    <w:rsid w:val="00DF73D4"/>
    <w:rsid w:val="00EB6546"/>
    <w:rsid w:val="00EE67D8"/>
    <w:rsid w:val="00F4143E"/>
    <w:rsid w:val="00FA3C7F"/>
    <w:rsid w:val="00FB76D7"/>
    <w:rsid w:val="00FE3794"/>
    <w:rsid w:val="035F4BED"/>
    <w:rsid w:val="06317048"/>
    <w:rsid w:val="0F6A32AF"/>
    <w:rsid w:val="199549E5"/>
    <w:rsid w:val="43DD5585"/>
    <w:rsid w:val="46DC4A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BF"/>
    <w:pPr>
      <w:widowControl w:val="0"/>
      <w:jc w:val="both"/>
    </w:pPr>
  </w:style>
  <w:style w:type="paragraph" w:styleId="Heading1">
    <w:name w:val="heading 1"/>
    <w:basedOn w:val="Normal"/>
    <w:next w:val="Normal"/>
    <w:link w:val="Heading1Char"/>
    <w:uiPriority w:val="99"/>
    <w:qFormat/>
    <w:rsid w:val="007734BF"/>
    <w:pPr>
      <w:keepNext/>
      <w:keepLines/>
      <w:spacing w:before="340" w:after="330" w:line="578" w:lineRule="auto"/>
      <w:ind w:firstLineChars="200" w:firstLine="200"/>
      <w:outlineLvl w:val="0"/>
    </w:pPr>
    <w:rPr>
      <w:rFonts w:ascii="Times New Roman" w:eastAsia="仿宋" w:hAnsi="Times New Roman" w:cs="黑体"/>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34BF"/>
    <w:rPr>
      <w:rFonts w:ascii="Times New Roman" w:eastAsia="仿宋" w:hAnsi="Times New Roman" w:cs="黑体"/>
      <w:b/>
      <w:bCs/>
      <w:kern w:val="44"/>
      <w:sz w:val="44"/>
      <w:szCs w:val="44"/>
    </w:rPr>
  </w:style>
  <w:style w:type="paragraph" w:styleId="BalloonText">
    <w:name w:val="Balloon Text"/>
    <w:basedOn w:val="Normal"/>
    <w:link w:val="BalloonTextChar"/>
    <w:uiPriority w:val="99"/>
    <w:rsid w:val="007734BF"/>
    <w:rPr>
      <w:sz w:val="18"/>
      <w:szCs w:val="18"/>
    </w:rPr>
  </w:style>
  <w:style w:type="character" w:customStyle="1" w:styleId="BalloonTextChar">
    <w:name w:val="Balloon Text Char"/>
    <w:basedOn w:val="DefaultParagraphFont"/>
    <w:link w:val="BalloonText"/>
    <w:uiPriority w:val="99"/>
    <w:semiHidden/>
    <w:locked/>
    <w:rsid w:val="007734BF"/>
    <w:rPr>
      <w:rFonts w:cs="Times New Roman"/>
      <w:kern w:val="2"/>
      <w:sz w:val="18"/>
      <w:szCs w:val="18"/>
    </w:rPr>
  </w:style>
  <w:style w:type="paragraph" w:styleId="Footer">
    <w:name w:val="footer"/>
    <w:basedOn w:val="Normal"/>
    <w:link w:val="FooterChar"/>
    <w:uiPriority w:val="99"/>
    <w:rsid w:val="007734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34BF"/>
    <w:rPr>
      <w:rFonts w:cs="Times New Roman"/>
      <w:kern w:val="2"/>
      <w:sz w:val="18"/>
      <w:szCs w:val="18"/>
    </w:rPr>
  </w:style>
  <w:style w:type="paragraph" w:styleId="Header">
    <w:name w:val="header"/>
    <w:basedOn w:val="Normal"/>
    <w:link w:val="HeaderChar"/>
    <w:uiPriority w:val="99"/>
    <w:rsid w:val="007734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34BF"/>
    <w:rPr>
      <w:rFonts w:cs="Times New Roman"/>
      <w:kern w:val="2"/>
      <w:sz w:val="18"/>
      <w:szCs w:val="18"/>
    </w:rPr>
  </w:style>
  <w:style w:type="paragraph" w:styleId="NormalWeb">
    <w:name w:val="Normal (Web)"/>
    <w:basedOn w:val="Normal"/>
    <w:uiPriority w:val="99"/>
    <w:rsid w:val="007734B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734BF"/>
    <w:rPr>
      <w:rFonts w:cs="Times New Roman"/>
      <w:b/>
      <w:bCs/>
    </w:rPr>
  </w:style>
  <w:style w:type="character" w:styleId="Hyperlink">
    <w:name w:val="Hyperlink"/>
    <w:basedOn w:val="DefaultParagraphFont"/>
    <w:uiPriority w:val="99"/>
    <w:rsid w:val="007734BF"/>
    <w:rPr>
      <w:rFonts w:cs="Times New Roman"/>
      <w:color w:val="0000FF"/>
      <w:u w:val="single"/>
    </w:rPr>
  </w:style>
  <w:style w:type="table" w:customStyle="1" w:styleId="5-11">
    <w:name w:val="网格表 5 深色 - 着色 11"/>
    <w:uiPriority w:val="99"/>
    <w:rsid w:val="007734BF"/>
    <w:rPr>
      <w:kern w:val="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paragraph" w:styleId="ListParagraph">
    <w:name w:val="List Paragraph"/>
    <w:basedOn w:val="Normal"/>
    <w:uiPriority w:val="99"/>
    <w:qFormat/>
    <w:rsid w:val="007734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zztbzjxh@s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277</Words>
  <Characters>1580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49267</dc:creator>
  <cp:keywords/>
  <dc:description/>
  <cp:lastModifiedBy>AutoBVT</cp:lastModifiedBy>
  <cp:revision>74</cp:revision>
  <dcterms:created xsi:type="dcterms:W3CDTF">2018-03-21T06:21:00Z</dcterms:created>
  <dcterms:modified xsi:type="dcterms:W3CDTF">2018-04-04T02:35:00Z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